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65534D" w14:textId="5670616E" w:rsidR="009739F5" w:rsidRPr="00BE4FF0" w:rsidRDefault="00B26D39" w:rsidP="00BE4FF0">
      <w:pPr>
        <w:spacing w:after="0" w:line="240" w:lineRule="auto"/>
        <w:rPr>
          <w:rFonts w:ascii="Times New Roman" w:hAnsi="Times New Roman" w:cs="Times New Roman"/>
          <w:b/>
          <w:bCs/>
          <w:sz w:val="24"/>
          <w:szCs w:val="24"/>
        </w:rPr>
      </w:pPr>
      <w:r w:rsidRPr="00BE4FF0">
        <w:rPr>
          <w:rFonts w:ascii="Times New Roman" w:hAnsi="Times New Roman" w:cs="Times New Roman"/>
          <w:b/>
          <w:bCs/>
          <w:sz w:val="24"/>
          <w:szCs w:val="24"/>
        </w:rPr>
        <w:t>ECONOMIC DEVELOPMENT AUTHORITY</w:t>
      </w:r>
    </w:p>
    <w:p w14:paraId="45EA5DA9" w14:textId="5B07809A" w:rsidR="00B26D39" w:rsidRPr="00BE4FF0" w:rsidRDefault="00B26D39" w:rsidP="00BE4FF0">
      <w:pPr>
        <w:spacing w:after="0" w:line="240" w:lineRule="auto"/>
        <w:rPr>
          <w:rFonts w:ascii="Times New Roman" w:hAnsi="Times New Roman" w:cs="Times New Roman"/>
          <w:b/>
          <w:bCs/>
          <w:sz w:val="24"/>
          <w:szCs w:val="24"/>
        </w:rPr>
      </w:pPr>
      <w:r w:rsidRPr="00BE4FF0">
        <w:rPr>
          <w:rFonts w:ascii="Times New Roman" w:hAnsi="Times New Roman" w:cs="Times New Roman"/>
          <w:b/>
          <w:bCs/>
          <w:sz w:val="24"/>
          <w:szCs w:val="24"/>
        </w:rPr>
        <w:t>HENRICO COUNTY, VIRGINIA</w:t>
      </w:r>
    </w:p>
    <w:p w14:paraId="4E5C4E9B" w14:textId="77777777" w:rsidR="00B26D39" w:rsidRPr="00BE4FF0" w:rsidRDefault="00B26D39" w:rsidP="00BE4FF0">
      <w:pPr>
        <w:spacing w:after="0" w:line="240" w:lineRule="auto"/>
        <w:rPr>
          <w:rFonts w:ascii="Times New Roman" w:hAnsi="Times New Roman" w:cs="Times New Roman"/>
          <w:sz w:val="24"/>
          <w:szCs w:val="24"/>
        </w:rPr>
      </w:pPr>
    </w:p>
    <w:p w14:paraId="309C80D2" w14:textId="05996AA6" w:rsidR="00B26D39" w:rsidRPr="00BE4FF0" w:rsidRDefault="00B26D39" w:rsidP="00BE4FF0">
      <w:pPr>
        <w:spacing w:after="0" w:line="240" w:lineRule="auto"/>
        <w:jc w:val="right"/>
        <w:rPr>
          <w:rFonts w:ascii="Times New Roman" w:hAnsi="Times New Roman" w:cs="Times New Roman"/>
          <w:b/>
          <w:bCs/>
          <w:sz w:val="24"/>
          <w:szCs w:val="24"/>
        </w:rPr>
      </w:pPr>
      <w:r w:rsidRPr="00BE4FF0">
        <w:rPr>
          <w:rFonts w:ascii="Times New Roman" w:hAnsi="Times New Roman" w:cs="Times New Roman"/>
          <w:b/>
          <w:bCs/>
          <w:sz w:val="24"/>
          <w:szCs w:val="24"/>
        </w:rPr>
        <w:t>To wit:</w:t>
      </w:r>
    </w:p>
    <w:p w14:paraId="48EC5BC1" w14:textId="54781BC7" w:rsidR="00B26D39" w:rsidRPr="00BE4FF0" w:rsidRDefault="00B26D39" w:rsidP="00BE4FF0">
      <w:pPr>
        <w:spacing w:after="0" w:line="240" w:lineRule="auto"/>
        <w:rPr>
          <w:rFonts w:ascii="Times New Roman" w:hAnsi="Times New Roman" w:cs="Times New Roman"/>
          <w:sz w:val="24"/>
          <w:szCs w:val="24"/>
        </w:rPr>
      </w:pPr>
      <w:r w:rsidRPr="00BE4FF0">
        <w:rPr>
          <w:rFonts w:ascii="Times New Roman" w:hAnsi="Times New Roman" w:cs="Times New Roman"/>
          <w:sz w:val="24"/>
          <w:szCs w:val="24"/>
        </w:rPr>
        <w:tab/>
        <w:t>A regular meeting of the Board of Directors of the Economic Development Authority of Henrico County, Virginia was held at 6:30 p.m. on Thursday, July 20</w:t>
      </w:r>
      <w:r w:rsidRPr="00BE4FF0">
        <w:rPr>
          <w:rFonts w:ascii="Times New Roman" w:hAnsi="Times New Roman" w:cs="Times New Roman"/>
          <w:sz w:val="24"/>
          <w:szCs w:val="24"/>
          <w:vertAlign w:val="superscript"/>
        </w:rPr>
        <w:t>th</w:t>
      </w:r>
      <w:r w:rsidRPr="00BE4FF0">
        <w:rPr>
          <w:rFonts w:ascii="Times New Roman" w:hAnsi="Times New Roman" w:cs="Times New Roman"/>
          <w:sz w:val="24"/>
          <w:szCs w:val="24"/>
        </w:rPr>
        <w:t>, 2023, at the Henrico EDA offices at 4300 East Parham Road, Henrico, VA 23228.</w:t>
      </w:r>
    </w:p>
    <w:p w14:paraId="70CAF5AD" w14:textId="77777777" w:rsidR="00BE4FF0" w:rsidRDefault="00BE4FF0" w:rsidP="00BE4FF0">
      <w:pPr>
        <w:spacing w:after="0" w:line="240" w:lineRule="auto"/>
        <w:rPr>
          <w:rFonts w:ascii="Times New Roman" w:hAnsi="Times New Roman" w:cs="Times New Roman"/>
          <w:b/>
          <w:bCs/>
          <w:sz w:val="24"/>
          <w:szCs w:val="24"/>
          <w:u w:val="single"/>
        </w:rPr>
      </w:pPr>
    </w:p>
    <w:p w14:paraId="2BF9C91C" w14:textId="49377D33" w:rsidR="00B26D39" w:rsidRPr="00BE4FF0" w:rsidRDefault="00B26D39" w:rsidP="00BE4FF0">
      <w:pPr>
        <w:spacing w:after="0" w:line="240" w:lineRule="auto"/>
        <w:rPr>
          <w:rFonts w:ascii="Times New Roman" w:hAnsi="Times New Roman" w:cs="Times New Roman"/>
          <w:b/>
          <w:bCs/>
          <w:sz w:val="24"/>
          <w:szCs w:val="24"/>
          <w:u w:val="single"/>
        </w:rPr>
      </w:pPr>
      <w:r w:rsidRPr="00BE4FF0">
        <w:rPr>
          <w:rFonts w:ascii="Times New Roman" w:hAnsi="Times New Roman" w:cs="Times New Roman"/>
          <w:b/>
          <w:bCs/>
          <w:sz w:val="24"/>
          <w:szCs w:val="24"/>
          <w:u w:val="single"/>
        </w:rPr>
        <w:t>DIRECTORS PRESENT</w:t>
      </w:r>
    </w:p>
    <w:p w14:paraId="584F1ADF" w14:textId="069B113B" w:rsidR="00B26D39" w:rsidRPr="00BE4FF0" w:rsidRDefault="00B26D39" w:rsidP="00BE4FF0">
      <w:pPr>
        <w:spacing w:after="0" w:line="240" w:lineRule="auto"/>
        <w:rPr>
          <w:rFonts w:ascii="Times New Roman" w:hAnsi="Times New Roman" w:cs="Times New Roman"/>
          <w:sz w:val="24"/>
          <w:szCs w:val="24"/>
        </w:rPr>
      </w:pPr>
      <w:r w:rsidRPr="00BE4FF0">
        <w:rPr>
          <w:rFonts w:ascii="Times New Roman" w:hAnsi="Times New Roman" w:cs="Times New Roman"/>
          <w:sz w:val="24"/>
          <w:szCs w:val="24"/>
        </w:rPr>
        <w:t>Eddie S. Whitlock, Vice Chair</w:t>
      </w:r>
    </w:p>
    <w:p w14:paraId="00DFFF65" w14:textId="0CA9CFE3" w:rsidR="00B26D39" w:rsidRPr="00BE4FF0" w:rsidRDefault="00B26D39" w:rsidP="00BE4FF0">
      <w:pPr>
        <w:spacing w:after="0" w:line="240" w:lineRule="auto"/>
        <w:rPr>
          <w:rFonts w:ascii="Times New Roman" w:hAnsi="Times New Roman" w:cs="Times New Roman"/>
          <w:sz w:val="24"/>
          <w:szCs w:val="24"/>
        </w:rPr>
      </w:pPr>
      <w:r w:rsidRPr="00BE4FF0">
        <w:rPr>
          <w:rFonts w:ascii="Times New Roman" w:hAnsi="Times New Roman" w:cs="Times New Roman"/>
          <w:sz w:val="24"/>
          <w:szCs w:val="24"/>
        </w:rPr>
        <w:t>Dennis J. Berman, Treasurer</w:t>
      </w:r>
    </w:p>
    <w:p w14:paraId="2AD30D37" w14:textId="0FDA94D0" w:rsidR="00B26D39" w:rsidRPr="00BE4FF0" w:rsidRDefault="00B26D39" w:rsidP="00BE4FF0">
      <w:pPr>
        <w:spacing w:after="0" w:line="240" w:lineRule="auto"/>
        <w:rPr>
          <w:rFonts w:ascii="Times New Roman" w:hAnsi="Times New Roman" w:cs="Times New Roman"/>
          <w:sz w:val="24"/>
          <w:szCs w:val="24"/>
        </w:rPr>
      </w:pPr>
      <w:r w:rsidRPr="00BE4FF0">
        <w:rPr>
          <w:rFonts w:ascii="Times New Roman" w:hAnsi="Times New Roman" w:cs="Times New Roman"/>
          <w:sz w:val="24"/>
          <w:szCs w:val="24"/>
        </w:rPr>
        <w:t>Philip C. Strother, Secretary</w:t>
      </w:r>
    </w:p>
    <w:p w14:paraId="3D8FAA8F" w14:textId="7037E822" w:rsidR="00B26D39" w:rsidRPr="00BE4FF0" w:rsidRDefault="00B26D39" w:rsidP="00BE4FF0">
      <w:pPr>
        <w:spacing w:after="0" w:line="240" w:lineRule="auto"/>
        <w:rPr>
          <w:rFonts w:ascii="Times New Roman" w:hAnsi="Times New Roman" w:cs="Times New Roman"/>
          <w:sz w:val="24"/>
          <w:szCs w:val="24"/>
        </w:rPr>
      </w:pPr>
      <w:r w:rsidRPr="00BE4FF0">
        <w:rPr>
          <w:rFonts w:ascii="Times New Roman" w:hAnsi="Times New Roman" w:cs="Times New Roman"/>
          <w:sz w:val="24"/>
          <w:szCs w:val="24"/>
        </w:rPr>
        <w:t>Sam Bagley</w:t>
      </w:r>
    </w:p>
    <w:p w14:paraId="1A6F198A" w14:textId="29B890C9" w:rsidR="00B26D39" w:rsidRDefault="00B26D39" w:rsidP="00BE4FF0">
      <w:pPr>
        <w:spacing w:after="0" w:line="240" w:lineRule="auto"/>
        <w:rPr>
          <w:rFonts w:ascii="Times New Roman" w:hAnsi="Times New Roman" w:cs="Times New Roman"/>
          <w:sz w:val="24"/>
          <w:szCs w:val="24"/>
        </w:rPr>
      </w:pPr>
      <w:r w:rsidRPr="00BE4FF0">
        <w:rPr>
          <w:rFonts w:ascii="Times New Roman" w:hAnsi="Times New Roman" w:cs="Times New Roman"/>
          <w:sz w:val="24"/>
          <w:szCs w:val="24"/>
        </w:rPr>
        <w:t xml:space="preserve">Floyd Mays </w:t>
      </w:r>
    </w:p>
    <w:p w14:paraId="14452964" w14:textId="147146E5" w:rsidR="00822C1E" w:rsidRPr="00BE4FF0" w:rsidRDefault="00822C1E" w:rsidP="00BE4FF0">
      <w:pPr>
        <w:spacing w:after="0" w:line="240" w:lineRule="auto"/>
        <w:rPr>
          <w:rFonts w:ascii="Times New Roman" w:hAnsi="Times New Roman" w:cs="Times New Roman"/>
          <w:sz w:val="24"/>
          <w:szCs w:val="24"/>
        </w:rPr>
      </w:pPr>
      <w:r>
        <w:rPr>
          <w:rFonts w:ascii="Times New Roman" w:hAnsi="Times New Roman" w:cs="Times New Roman"/>
          <w:sz w:val="24"/>
          <w:szCs w:val="24"/>
        </w:rPr>
        <w:t>Linda Melton</w:t>
      </w:r>
    </w:p>
    <w:p w14:paraId="4BB9954A" w14:textId="2D15345D" w:rsidR="00B26D39" w:rsidRPr="00BE4FF0" w:rsidRDefault="00B26D39" w:rsidP="00BE4FF0">
      <w:pPr>
        <w:spacing w:after="0" w:line="240" w:lineRule="auto"/>
        <w:rPr>
          <w:rFonts w:ascii="Times New Roman" w:hAnsi="Times New Roman" w:cs="Times New Roman"/>
          <w:sz w:val="24"/>
          <w:szCs w:val="24"/>
        </w:rPr>
      </w:pPr>
      <w:r w:rsidRPr="00BE4FF0">
        <w:rPr>
          <w:rFonts w:ascii="Times New Roman" w:hAnsi="Times New Roman" w:cs="Times New Roman"/>
          <w:sz w:val="24"/>
          <w:szCs w:val="24"/>
        </w:rPr>
        <w:t xml:space="preserve">Suresh Soundararajan </w:t>
      </w:r>
    </w:p>
    <w:p w14:paraId="45C86FEB" w14:textId="6452D2BC" w:rsidR="00B26D39" w:rsidRPr="00BE4FF0" w:rsidRDefault="00B26D39" w:rsidP="00BE4FF0">
      <w:pPr>
        <w:spacing w:after="0" w:line="240" w:lineRule="auto"/>
        <w:rPr>
          <w:rFonts w:ascii="Times New Roman" w:hAnsi="Times New Roman" w:cs="Times New Roman"/>
          <w:sz w:val="24"/>
          <w:szCs w:val="24"/>
        </w:rPr>
      </w:pPr>
      <w:r w:rsidRPr="00BE4FF0">
        <w:rPr>
          <w:rFonts w:ascii="Times New Roman" w:hAnsi="Times New Roman" w:cs="Times New Roman"/>
          <w:sz w:val="24"/>
          <w:szCs w:val="24"/>
        </w:rPr>
        <w:t>Frank Thornton</w:t>
      </w:r>
    </w:p>
    <w:p w14:paraId="6D9F9CDE" w14:textId="77777777" w:rsidR="00BE4FF0" w:rsidRDefault="00BE4FF0" w:rsidP="00BE4FF0">
      <w:pPr>
        <w:spacing w:after="0" w:line="240" w:lineRule="auto"/>
        <w:rPr>
          <w:rFonts w:ascii="Times New Roman" w:hAnsi="Times New Roman" w:cs="Times New Roman"/>
          <w:sz w:val="24"/>
          <w:szCs w:val="24"/>
        </w:rPr>
      </w:pPr>
    </w:p>
    <w:p w14:paraId="49A7D692" w14:textId="353FDA1F" w:rsidR="00B26D39" w:rsidRPr="00BE4FF0" w:rsidRDefault="00B26D39" w:rsidP="00BE4FF0">
      <w:pPr>
        <w:spacing w:after="0" w:line="240" w:lineRule="auto"/>
        <w:rPr>
          <w:rFonts w:ascii="Times New Roman" w:hAnsi="Times New Roman" w:cs="Times New Roman"/>
          <w:b/>
          <w:bCs/>
          <w:sz w:val="24"/>
          <w:szCs w:val="24"/>
          <w:u w:val="single"/>
        </w:rPr>
      </w:pPr>
      <w:r w:rsidRPr="00BE4FF0">
        <w:rPr>
          <w:rFonts w:ascii="Times New Roman" w:hAnsi="Times New Roman" w:cs="Times New Roman"/>
          <w:b/>
          <w:bCs/>
          <w:sz w:val="24"/>
          <w:szCs w:val="24"/>
          <w:u w:val="single"/>
        </w:rPr>
        <w:t>DIRECTORS ABSENT</w:t>
      </w:r>
    </w:p>
    <w:p w14:paraId="66BEDD29" w14:textId="1D6E0EDC" w:rsidR="00BE4FF0" w:rsidRDefault="00BE4FF0" w:rsidP="00BE4FF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Susan </w:t>
      </w:r>
      <w:r w:rsidR="00822C1E">
        <w:rPr>
          <w:rFonts w:ascii="Times New Roman" w:hAnsi="Times New Roman" w:cs="Times New Roman"/>
          <w:sz w:val="24"/>
          <w:szCs w:val="24"/>
        </w:rPr>
        <w:t>W</w:t>
      </w:r>
      <w:r>
        <w:rPr>
          <w:rFonts w:ascii="Times New Roman" w:hAnsi="Times New Roman" w:cs="Times New Roman"/>
          <w:sz w:val="24"/>
          <w:szCs w:val="24"/>
        </w:rPr>
        <w:t xml:space="preserve">. Custer, Chair </w:t>
      </w:r>
    </w:p>
    <w:p w14:paraId="101E660B" w14:textId="03983964" w:rsidR="00BE4FF0" w:rsidRDefault="00BE4FF0" w:rsidP="00BE4FF0">
      <w:pPr>
        <w:spacing w:after="0" w:line="240" w:lineRule="auto"/>
        <w:rPr>
          <w:rFonts w:ascii="Times New Roman" w:hAnsi="Times New Roman" w:cs="Times New Roman"/>
          <w:sz w:val="24"/>
          <w:szCs w:val="24"/>
        </w:rPr>
      </w:pPr>
      <w:r>
        <w:rPr>
          <w:rFonts w:ascii="Times New Roman" w:hAnsi="Times New Roman" w:cs="Times New Roman"/>
          <w:sz w:val="24"/>
          <w:szCs w:val="24"/>
        </w:rPr>
        <w:t>Travis Pearson</w:t>
      </w:r>
    </w:p>
    <w:p w14:paraId="4B89079C" w14:textId="77777777" w:rsidR="00BE4FF0" w:rsidRDefault="00BE4FF0" w:rsidP="00BE4FF0">
      <w:pPr>
        <w:spacing w:after="0" w:line="240" w:lineRule="auto"/>
        <w:rPr>
          <w:rFonts w:ascii="Times New Roman" w:hAnsi="Times New Roman" w:cs="Times New Roman"/>
          <w:sz w:val="24"/>
          <w:szCs w:val="24"/>
        </w:rPr>
      </w:pPr>
    </w:p>
    <w:p w14:paraId="0CE8B5C3" w14:textId="6815755C" w:rsidR="00BE4FF0" w:rsidRPr="00BE4FF0" w:rsidRDefault="00BE4FF0" w:rsidP="00BE4FF0">
      <w:pPr>
        <w:spacing w:after="0" w:line="240" w:lineRule="auto"/>
        <w:rPr>
          <w:rFonts w:ascii="Times New Roman" w:hAnsi="Times New Roman" w:cs="Times New Roman"/>
          <w:b/>
          <w:bCs/>
          <w:sz w:val="24"/>
          <w:szCs w:val="24"/>
          <w:u w:val="single"/>
        </w:rPr>
      </w:pPr>
      <w:r w:rsidRPr="00BE4FF0">
        <w:rPr>
          <w:rFonts w:ascii="Times New Roman" w:hAnsi="Times New Roman" w:cs="Times New Roman"/>
          <w:b/>
          <w:bCs/>
          <w:sz w:val="24"/>
          <w:szCs w:val="24"/>
          <w:u w:val="single"/>
        </w:rPr>
        <w:t>DIRECTORS PARTICIPATING ELECTRONICALLY</w:t>
      </w:r>
    </w:p>
    <w:p w14:paraId="48CD2F59" w14:textId="49577F41" w:rsidR="00BE4FF0" w:rsidRDefault="00BE4FF0" w:rsidP="00BE4FF0">
      <w:pPr>
        <w:spacing w:after="0" w:line="240" w:lineRule="auto"/>
        <w:rPr>
          <w:rFonts w:ascii="Times New Roman" w:hAnsi="Times New Roman" w:cs="Times New Roman"/>
          <w:sz w:val="24"/>
          <w:szCs w:val="24"/>
        </w:rPr>
      </w:pPr>
      <w:r>
        <w:rPr>
          <w:rFonts w:ascii="Times New Roman" w:hAnsi="Times New Roman" w:cs="Times New Roman"/>
          <w:sz w:val="24"/>
          <w:szCs w:val="24"/>
        </w:rPr>
        <w:t>None</w:t>
      </w:r>
    </w:p>
    <w:p w14:paraId="3E468DE3" w14:textId="77777777" w:rsidR="00BE4FF0" w:rsidRDefault="00BE4FF0" w:rsidP="00BE4FF0">
      <w:pPr>
        <w:spacing w:after="0" w:line="240" w:lineRule="auto"/>
        <w:rPr>
          <w:rFonts w:ascii="Times New Roman" w:hAnsi="Times New Roman" w:cs="Times New Roman"/>
          <w:sz w:val="24"/>
          <w:szCs w:val="24"/>
        </w:rPr>
      </w:pPr>
    </w:p>
    <w:p w14:paraId="1F3A7561" w14:textId="72AB081E" w:rsidR="00BE4FF0" w:rsidRPr="00BE4FF0" w:rsidRDefault="00BE4FF0" w:rsidP="00BE4FF0">
      <w:pPr>
        <w:spacing w:after="0" w:line="240" w:lineRule="auto"/>
        <w:rPr>
          <w:rFonts w:ascii="Times New Roman" w:hAnsi="Times New Roman" w:cs="Times New Roman"/>
          <w:b/>
          <w:bCs/>
          <w:sz w:val="24"/>
          <w:szCs w:val="24"/>
          <w:u w:val="single"/>
        </w:rPr>
      </w:pPr>
      <w:r w:rsidRPr="00BE4FF0">
        <w:rPr>
          <w:rFonts w:ascii="Times New Roman" w:hAnsi="Times New Roman" w:cs="Times New Roman"/>
          <w:b/>
          <w:bCs/>
          <w:sz w:val="24"/>
          <w:szCs w:val="24"/>
          <w:u w:val="single"/>
        </w:rPr>
        <w:t>OTHERS PRESENT</w:t>
      </w:r>
    </w:p>
    <w:p w14:paraId="4D2F70EF" w14:textId="54AA57E4" w:rsidR="00BE4FF0" w:rsidRDefault="00BE4FF0" w:rsidP="00BE4FF0">
      <w:pPr>
        <w:spacing w:after="0" w:line="240" w:lineRule="auto"/>
        <w:rPr>
          <w:rFonts w:ascii="Times New Roman" w:hAnsi="Times New Roman" w:cs="Times New Roman"/>
          <w:sz w:val="24"/>
          <w:szCs w:val="24"/>
        </w:rPr>
      </w:pPr>
      <w:r>
        <w:rPr>
          <w:rFonts w:ascii="Times New Roman" w:hAnsi="Times New Roman" w:cs="Times New Roman"/>
          <w:sz w:val="24"/>
          <w:szCs w:val="24"/>
        </w:rPr>
        <w:t>Ryan Murphy, Deputy County Attorney</w:t>
      </w:r>
    </w:p>
    <w:p w14:paraId="6DDD4C2F" w14:textId="202B07F5" w:rsidR="00BE4FF0" w:rsidRDefault="00BE4FF0" w:rsidP="00BE4FF0">
      <w:pPr>
        <w:spacing w:after="0" w:line="240" w:lineRule="auto"/>
        <w:rPr>
          <w:rFonts w:ascii="Times New Roman" w:hAnsi="Times New Roman" w:cs="Times New Roman"/>
          <w:sz w:val="24"/>
          <w:szCs w:val="24"/>
        </w:rPr>
      </w:pPr>
      <w:r>
        <w:rPr>
          <w:rFonts w:ascii="Times New Roman" w:hAnsi="Times New Roman" w:cs="Times New Roman"/>
          <w:sz w:val="24"/>
          <w:szCs w:val="24"/>
        </w:rPr>
        <w:t>Stephen Robinson, Henrico County FOIA Officer</w:t>
      </w:r>
    </w:p>
    <w:p w14:paraId="1DD451E1" w14:textId="7E9D2690" w:rsidR="00BE4FF0" w:rsidRDefault="00BE4FF0" w:rsidP="00BE4FF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Anthony J. Romanello, Executive Director </w:t>
      </w:r>
    </w:p>
    <w:p w14:paraId="57D48B28" w14:textId="388EA596" w:rsidR="00BE4FF0" w:rsidRDefault="00BE4FF0" w:rsidP="00BE4FF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Twyla Powell, Managing Director </w:t>
      </w:r>
    </w:p>
    <w:p w14:paraId="0512C3C4" w14:textId="383F4CC9" w:rsidR="00BE4FF0" w:rsidRDefault="00BE4FF0" w:rsidP="00BE4FF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Andrew Larsen, Managing Director </w:t>
      </w:r>
    </w:p>
    <w:p w14:paraId="6FE7B5F1" w14:textId="78E8E823" w:rsidR="00BE4FF0" w:rsidRDefault="00BE4FF0" w:rsidP="00BE4FF0">
      <w:pPr>
        <w:spacing w:after="0" w:line="240" w:lineRule="auto"/>
        <w:rPr>
          <w:rFonts w:ascii="Times New Roman" w:hAnsi="Times New Roman" w:cs="Times New Roman"/>
          <w:sz w:val="24"/>
          <w:szCs w:val="24"/>
        </w:rPr>
      </w:pPr>
      <w:r>
        <w:rPr>
          <w:rFonts w:ascii="Times New Roman" w:hAnsi="Times New Roman" w:cs="Times New Roman"/>
          <w:sz w:val="24"/>
          <w:szCs w:val="24"/>
        </w:rPr>
        <w:t>Holly Zinn, Business Manager</w:t>
      </w:r>
    </w:p>
    <w:p w14:paraId="20786AA2" w14:textId="66550823" w:rsidR="00BE4FF0" w:rsidRDefault="00BE4FF0" w:rsidP="00BE4FF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Ashley Kubat, Office Administrator </w:t>
      </w:r>
    </w:p>
    <w:p w14:paraId="44E59112" w14:textId="77777777" w:rsidR="00BE4FF0" w:rsidRDefault="00BE4FF0" w:rsidP="00BE4FF0">
      <w:pPr>
        <w:spacing w:after="0" w:line="240" w:lineRule="auto"/>
        <w:rPr>
          <w:rFonts w:ascii="Times New Roman" w:hAnsi="Times New Roman" w:cs="Times New Roman"/>
          <w:sz w:val="24"/>
          <w:szCs w:val="24"/>
        </w:rPr>
      </w:pPr>
    </w:p>
    <w:p w14:paraId="00D25B8E" w14:textId="77777777" w:rsidR="00BE4FF0" w:rsidRDefault="00BE4FF0" w:rsidP="00BE4FF0">
      <w:pPr>
        <w:spacing w:after="0" w:line="240" w:lineRule="auto"/>
        <w:rPr>
          <w:rFonts w:ascii="Times New Roman" w:hAnsi="Times New Roman" w:cs="Times New Roman"/>
          <w:sz w:val="24"/>
          <w:szCs w:val="24"/>
        </w:rPr>
      </w:pPr>
    </w:p>
    <w:p w14:paraId="5707F03F" w14:textId="77777777" w:rsidR="00BE4FF0" w:rsidRDefault="00BE4FF0" w:rsidP="00BE4FF0">
      <w:pPr>
        <w:spacing w:after="0" w:line="240" w:lineRule="auto"/>
        <w:rPr>
          <w:rFonts w:ascii="Times New Roman" w:hAnsi="Times New Roman" w:cs="Times New Roman"/>
          <w:sz w:val="24"/>
          <w:szCs w:val="24"/>
        </w:rPr>
      </w:pPr>
    </w:p>
    <w:p w14:paraId="385D5458" w14:textId="22D91F94" w:rsidR="00BE4FF0" w:rsidRDefault="00BE4FF0" w:rsidP="00BE4FF0">
      <w:pPr>
        <w:spacing w:after="0" w:line="240" w:lineRule="auto"/>
        <w:rPr>
          <w:rFonts w:ascii="Times New Roman" w:hAnsi="Times New Roman" w:cs="Times New Roman"/>
          <w:sz w:val="24"/>
          <w:szCs w:val="24"/>
        </w:rPr>
      </w:pPr>
    </w:p>
    <w:p w14:paraId="1403DBDB" w14:textId="77777777" w:rsidR="00BE4FF0" w:rsidRDefault="00BE4FF0" w:rsidP="00BE4FF0">
      <w:pPr>
        <w:spacing w:after="0" w:line="240" w:lineRule="auto"/>
        <w:rPr>
          <w:rFonts w:ascii="Times New Roman" w:hAnsi="Times New Roman" w:cs="Times New Roman"/>
          <w:sz w:val="24"/>
          <w:szCs w:val="24"/>
        </w:rPr>
      </w:pPr>
    </w:p>
    <w:p w14:paraId="3019F9CE" w14:textId="53ACE7C3" w:rsidR="00BE4FF0" w:rsidRDefault="00BE4FF0" w:rsidP="00BE4FF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p w14:paraId="42BB3CCC" w14:textId="77777777" w:rsidR="00BE4FF0" w:rsidRDefault="00BE4FF0" w:rsidP="00BE4FF0">
      <w:pPr>
        <w:spacing w:after="0" w:line="240" w:lineRule="auto"/>
        <w:jc w:val="center"/>
        <w:rPr>
          <w:rFonts w:ascii="Times New Roman" w:hAnsi="Times New Roman" w:cs="Times New Roman"/>
          <w:sz w:val="24"/>
          <w:szCs w:val="24"/>
        </w:rPr>
      </w:pPr>
    </w:p>
    <w:p w14:paraId="03C7066A" w14:textId="77777777" w:rsidR="00BE4FF0" w:rsidRDefault="00BE4FF0" w:rsidP="00BE4FF0">
      <w:pPr>
        <w:spacing w:after="0" w:line="240" w:lineRule="auto"/>
        <w:jc w:val="center"/>
        <w:rPr>
          <w:rFonts w:ascii="Times New Roman" w:hAnsi="Times New Roman" w:cs="Times New Roman"/>
          <w:sz w:val="24"/>
          <w:szCs w:val="24"/>
        </w:rPr>
      </w:pPr>
    </w:p>
    <w:p w14:paraId="4D4D2ECD" w14:textId="0886242E" w:rsidR="00BE4FF0" w:rsidRDefault="00BE4FF0" w:rsidP="00BE4FF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The Vice Chair called the meeting to order at 6:30 p.m.</w:t>
      </w:r>
    </w:p>
    <w:p w14:paraId="6ECE08F0" w14:textId="77777777" w:rsidR="00BE4FF0" w:rsidRDefault="00BE4FF0" w:rsidP="00BE4FF0">
      <w:pPr>
        <w:spacing w:after="0" w:line="240" w:lineRule="auto"/>
        <w:jc w:val="center"/>
        <w:rPr>
          <w:rFonts w:ascii="Times New Roman" w:hAnsi="Times New Roman" w:cs="Times New Roman"/>
          <w:sz w:val="24"/>
          <w:szCs w:val="24"/>
        </w:rPr>
      </w:pPr>
    </w:p>
    <w:p w14:paraId="15A3525B" w14:textId="77777777" w:rsidR="00BE4FF0" w:rsidRDefault="00BE4FF0" w:rsidP="00BE4FF0">
      <w:pPr>
        <w:spacing w:after="0" w:line="240" w:lineRule="auto"/>
        <w:jc w:val="center"/>
        <w:rPr>
          <w:rFonts w:ascii="Times New Roman" w:hAnsi="Times New Roman" w:cs="Times New Roman"/>
          <w:sz w:val="24"/>
          <w:szCs w:val="24"/>
        </w:rPr>
      </w:pPr>
    </w:p>
    <w:p w14:paraId="4F5C4934" w14:textId="2B43FEA8" w:rsidR="00BE4FF0" w:rsidRDefault="00BE4FF0" w:rsidP="00BE4FF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p w14:paraId="551BB4E5" w14:textId="77777777" w:rsidR="00BE4FF0" w:rsidRDefault="00BE4FF0" w:rsidP="00BE4FF0">
      <w:pPr>
        <w:spacing w:after="0" w:line="240" w:lineRule="auto"/>
        <w:rPr>
          <w:rFonts w:ascii="Times New Roman" w:hAnsi="Times New Roman" w:cs="Times New Roman"/>
          <w:sz w:val="24"/>
          <w:szCs w:val="24"/>
        </w:rPr>
      </w:pPr>
    </w:p>
    <w:p w14:paraId="116D1298" w14:textId="77777777" w:rsidR="00BE4FF0" w:rsidRDefault="00BE4FF0" w:rsidP="00BE4FF0">
      <w:pPr>
        <w:spacing w:after="0" w:line="240" w:lineRule="auto"/>
        <w:rPr>
          <w:rFonts w:ascii="Times New Roman" w:hAnsi="Times New Roman" w:cs="Times New Roman"/>
          <w:sz w:val="24"/>
          <w:szCs w:val="24"/>
        </w:rPr>
      </w:pPr>
    </w:p>
    <w:p w14:paraId="1E219814" w14:textId="3EE401CF" w:rsidR="00BE4FF0" w:rsidRPr="00BE4FF0" w:rsidRDefault="00BE4FF0" w:rsidP="00BE4FF0">
      <w:pPr>
        <w:spacing w:after="0" w:line="240" w:lineRule="auto"/>
        <w:rPr>
          <w:rFonts w:ascii="Times New Roman" w:hAnsi="Times New Roman" w:cs="Times New Roman"/>
          <w:b/>
          <w:bCs/>
          <w:sz w:val="24"/>
          <w:szCs w:val="24"/>
          <w:u w:val="single"/>
        </w:rPr>
      </w:pPr>
      <w:r w:rsidRPr="00BE4FF0">
        <w:rPr>
          <w:rFonts w:ascii="Times New Roman" w:hAnsi="Times New Roman" w:cs="Times New Roman"/>
          <w:b/>
          <w:bCs/>
          <w:sz w:val="24"/>
          <w:szCs w:val="24"/>
          <w:u w:val="single"/>
        </w:rPr>
        <w:t>AUTHORIZATION OF ELECTRONIC PARTICIPATION</w:t>
      </w:r>
    </w:p>
    <w:p w14:paraId="637BFE42" w14:textId="77777777" w:rsidR="00BE4FF0" w:rsidRDefault="00BE4FF0" w:rsidP="00BE4FF0">
      <w:pPr>
        <w:spacing w:after="0" w:line="240" w:lineRule="auto"/>
        <w:rPr>
          <w:rFonts w:ascii="Times New Roman" w:hAnsi="Times New Roman" w:cs="Times New Roman"/>
          <w:sz w:val="24"/>
          <w:szCs w:val="24"/>
        </w:rPr>
      </w:pPr>
      <w:r>
        <w:rPr>
          <w:rFonts w:ascii="Times New Roman" w:hAnsi="Times New Roman" w:cs="Times New Roman"/>
          <w:sz w:val="24"/>
          <w:szCs w:val="24"/>
        </w:rPr>
        <w:tab/>
      </w:r>
    </w:p>
    <w:p w14:paraId="73BD0793" w14:textId="11A78A94" w:rsidR="00BE4FF0" w:rsidRDefault="00BE4FF0" w:rsidP="00BE4FF0">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Mr. Whitlock announced that no directors would be participating electronically and moved to the next agenda item.  </w:t>
      </w:r>
    </w:p>
    <w:p w14:paraId="5F9AE0BF" w14:textId="77777777" w:rsidR="00BE4FF0" w:rsidRDefault="00BE4FF0" w:rsidP="00BE4FF0">
      <w:pPr>
        <w:spacing w:after="0" w:line="240" w:lineRule="auto"/>
        <w:rPr>
          <w:rFonts w:ascii="Times New Roman" w:hAnsi="Times New Roman" w:cs="Times New Roman"/>
          <w:sz w:val="24"/>
          <w:szCs w:val="24"/>
        </w:rPr>
      </w:pPr>
    </w:p>
    <w:p w14:paraId="7C8F5CC9" w14:textId="77777777" w:rsidR="00BE4FF0" w:rsidRDefault="00BE4FF0" w:rsidP="00BE4FF0">
      <w:pPr>
        <w:spacing w:after="0" w:line="240" w:lineRule="auto"/>
        <w:rPr>
          <w:rFonts w:ascii="Times New Roman" w:hAnsi="Times New Roman" w:cs="Times New Roman"/>
          <w:sz w:val="24"/>
          <w:szCs w:val="24"/>
        </w:rPr>
      </w:pPr>
    </w:p>
    <w:p w14:paraId="24B5BF69" w14:textId="0914CA76" w:rsidR="00BE4FF0" w:rsidRDefault="00BE4FF0" w:rsidP="00BE4FF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p w14:paraId="41B5E474" w14:textId="77777777" w:rsidR="00BE4FF0" w:rsidRDefault="00BE4FF0" w:rsidP="00BE4FF0">
      <w:pPr>
        <w:spacing w:after="0" w:line="240" w:lineRule="auto"/>
        <w:rPr>
          <w:rFonts w:ascii="Times New Roman" w:hAnsi="Times New Roman" w:cs="Times New Roman"/>
          <w:sz w:val="24"/>
          <w:szCs w:val="24"/>
        </w:rPr>
      </w:pPr>
    </w:p>
    <w:p w14:paraId="6FA95B21" w14:textId="77777777" w:rsidR="00BE4FF0" w:rsidRDefault="00BE4FF0" w:rsidP="00BE4FF0">
      <w:pPr>
        <w:spacing w:after="0" w:line="240" w:lineRule="auto"/>
        <w:rPr>
          <w:rFonts w:ascii="Times New Roman" w:hAnsi="Times New Roman" w:cs="Times New Roman"/>
          <w:sz w:val="24"/>
          <w:szCs w:val="24"/>
        </w:rPr>
      </w:pPr>
    </w:p>
    <w:p w14:paraId="25F68EBB" w14:textId="6C0AB239" w:rsidR="00BE4FF0" w:rsidRPr="00DA0749" w:rsidRDefault="00BE4FF0" w:rsidP="00BE4FF0">
      <w:pPr>
        <w:spacing w:after="0" w:line="240" w:lineRule="auto"/>
        <w:rPr>
          <w:rFonts w:ascii="Times New Roman" w:hAnsi="Times New Roman" w:cs="Times New Roman"/>
          <w:b/>
          <w:bCs/>
          <w:sz w:val="24"/>
          <w:szCs w:val="24"/>
          <w:u w:val="single"/>
        </w:rPr>
      </w:pPr>
      <w:r w:rsidRPr="00DA0749">
        <w:rPr>
          <w:rFonts w:ascii="Times New Roman" w:hAnsi="Times New Roman" w:cs="Times New Roman"/>
          <w:b/>
          <w:bCs/>
          <w:sz w:val="24"/>
          <w:szCs w:val="24"/>
          <w:u w:val="single"/>
        </w:rPr>
        <w:t xml:space="preserve">APPROVAL OF MINUTES </w:t>
      </w:r>
    </w:p>
    <w:p w14:paraId="28B0D07E" w14:textId="77777777" w:rsidR="00BE4FF0" w:rsidRDefault="00BE4FF0" w:rsidP="00BE4FF0">
      <w:pPr>
        <w:spacing w:after="0" w:line="240" w:lineRule="auto"/>
        <w:rPr>
          <w:rFonts w:ascii="Times New Roman" w:hAnsi="Times New Roman" w:cs="Times New Roman"/>
          <w:sz w:val="24"/>
          <w:szCs w:val="24"/>
        </w:rPr>
      </w:pPr>
    </w:p>
    <w:p w14:paraId="53920897" w14:textId="5CB91C92" w:rsidR="00BE4FF0" w:rsidRDefault="00BE4FF0" w:rsidP="00BE4FF0">
      <w:pPr>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Mr. Whitlock asked if there were any </w:t>
      </w:r>
      <w:r w:rsidR="00DA0749">
        <w:rPr>
          <w:rFonts w:ascii="Times New Roman" w:hAnsi="Times New Roman" w:cs="Times New Roman"/>
          <w:sz w:val="24"/>
          <w:szCs w:val="24"/>
        </w:rPr>
        <w:t>corrections or additions to the June 15</w:t>
      </w:r>
      <w:r w:rsidR="00DA0749" w:rsidRPr="00DA0749">
        <w:rPr>
          <w:rFonts w:ascii="Times New Roman" w:hAnsi="Times New Roman" w:cs="Times New Roman"/>
          <w:sz w:val="24"/>
          <w:szCs w:val="24"/>
          <w:vertAlign w:val="superscript"/>
        </w:rPr>
        <w:t>th</w:t>
      </w:r>
      <w:r w:rsidR="00DA0749">
        <w:rPr>
          <w:rFonts w:ascii="Times New Roman" w:hAnsi="Times New Roman" w:cs="Times New Roman"/>
          <w:sz w:val="24"/>
          <w:szCs w:val="24"/>
        </w:rPr>
        <w:t xml:space="preserve">, </w:t>
      </w:r>
      <w:proofErr w:type="gramStart"/>
      <w:r w:rsidR="00DA0749">
        <w:rPr>
          <w:rFonts w:ascii="Times New Roman" w:hAnsi="Times New Roman" w:cs="Times New Roman"/>
          <w:sz w:val="24"/>
          <w:szCs w:val="24"/>
        </w:rPr>
        <w:t>2023</w:t>
      </w:r>
      <w:proofErr w:type="gramEnd"/>
      <w:r w:rsidR="00DA0749">
        <w:rPr>
          <w:rFonts w:ascii="Times New Roman" w:hAnsi="Times New Roman" w:cs="Times New Roman"/>
          <w:sz w:val="24"/>
          <w:szCs w:val="24"/>
        </w:rPr>
        <w:t xml:space="preserve"> regular meeting minutes.  Hearing none, with a motion by Mr. Mays, seconded by Mr. Thornton, the minutes for the June 15</w:t>
      </w:r>
      <w:r w:rsidR="00DA0749" w:rsidRPr="00DA0749">
        <w:rPr>
          <w:rFonts w:ascii="Times New Roman" w:hAnsi="Times New Roman" w:cs="Times New Roman"/>
          <w:sz w:val="24"/>
          <w:szCs w:val="24"/>
          <w:vertAlign w:val="superscript"/>
        </w:rPr>
        <w:t>th</w:t>
      </w:r>
      <w:r w:rsidR="00DA0749">
        <w:rPr>
          <w:rFonts w:ascii="Times New Roman" w:hAnsi="Times New Roman" w:cs="Times New Roman"/>
          <w:sz w:val="24"/>
          <w:szCs w:val="24"/>
        </w:rPr>
        <w:t xml:space="preserve">, </w:t>
      </w:r>
      <w:proofErr w:type="gramStart"/>
      <w:r w:rsidR="00DA0749">
        <w:rPr>
          <w:rFonts w:ascii="Times New Roman" w:hAnsi="Times New Roman" w:cs="Times New Roman"/>
          <w:sz w:val="24"/>
          <w:szCs w:val="24"/>
        </w:rPr>
        <w:t>2023</w:t>
      </w:r>
      <w:proofErr w:type="gramEnd"/>
      <w:r w:rsidR="00DA0749">
        <w:rPr>
          <w:rFonts w:ascii="Times New Roman" w:hAnsi="Times New Roman" w:cs="Times New Roman"/>
          <w:sz w:val="24"/>
          <w:szCs w:val="24"/>
        </w:rPr>
        <w:t xml:space="preserve"> meeting were approved, with Ms. Melton and Messrs. Bagley, Berman, Mays, Soundararajan, Strother, Thornton, and Whitlock all voting “aye.” </w:t>
      </w:r>
    </w:p>
    <w:p w14:paraId="790C3BAD" w14:textId="77777777" w:rsidR="00DA0749" w:rsidRDefault="00DA0749" w:rsidP="00BE4FF0">
      <w:pPr>
        <w:spacing w:after="0" w:line="240" w:lineRule="auto"/>
        <w:rPr>
          <w:rFonts w:ascii="Times New Roman" w:hAnsi="Times New Roman" w:cs="Times New Roman"/>
          <w:sz w:val="24"/>
          <w:szCs w:val="24"/>
        </w:rPr>
      </w:pPr>
    </w:p>
    <w:p w14:paraId="53DB2F4D" w14:textId="77777777" w:rsidR="00DA0749" w:rsidRDefault="00DA0749" w:rsidP="00BE4FF0">
      <w:pPr>
        <w:spacing w:after="0" w:line="240" w:lineRule="auto"/>
        <w:rPr>
          <w:rFonts w:ascii="Times New Roman" w:hAnsi="Times New Roman" w:cs="Times New Roman"/>
          <w:sz w:val="24"/>
          <w:szCs w:val="24"/>
        </w:rPr>
      </w:pPr>
    </w:p>
    <w:p w14:paraId="4F534F64" w14:textId="56F6F460" w:rsidR="00DA0749" w:rsidRDefault="00DA0749" w:rsidP="00DA074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p w14:paraId="30CD9D67" w14:textId="77777777" w:rsidR="00DA0749" w:rsidRDefault="00DA0749" w:rsidP="00BE4FF0">
      <w:pPr>
        <w:spacing w:after="0" w:line="240" w:lineRule="auto"/>
        <w:rPr>
          <w:rFonts w:ascii="Times New Roman" w:hAnsi="Times New Roman" w:cs="Times New Roman"/>
          <w:sz w:val="24"/>
          <w:szCs w:val="24"/>
        </w:rPr>
      </w:pPr>
    </w:p>
    <w:p w14:paraId="68B1DDF7" w14:textId="77777777" w:rsidR="00DA0749" w:rsidRDefault="00DA0749" w:rsidP="00BE4FF0">
      <w:pPr>
        <w:spacing w:after="0" w:line="240" w:lineRule="auto"/>
        <w:rPr>
          <w:rFonts w:ascii="Times New Roman" w:hAnsi="Times New Roman" w:cs="Times New Roman"/>
          <w:sz w:val="24"/>
          <w:szCs w:val="24"/>
        </w:rPr>
      </w:pPr>
    </w:p>
    <w:p w14:paraId="28C472B3" w14:textId="74571F80" w:rsidR="00DA0749" w:rsidRPr="00DA0749" w:rsidRDefault="00DA0749" w:rsidP="00BE4FF0">
      <w:pPr>
        <w:spacing w:after="0" w:line="240" w:lineRule="auto"/>
        <w:rPr>
          <w:rFonts w:ascii="Times New Roman" w:hAnsi="Times New Roman" w:cs="Times New Roman"/>
          <w:b/>
          <w:bCs/>
          <w:sz w:val="24"/>
          <w:szCs w:val="24"/>
          <w:u w:val="single"/>
        </w:rPr>
      </w:pPr>
      <w:r w:rsidRPr="00DA0749">
        <w:rPr>
          <w:rFonts w:ascii="Times New Roman" w:hAnsi="Times New Roman" w:cs="Times New Roman"/>
          <w:b/>
          <w:bCs/>
          <w:sz w:val="24"/>
          <w:szCs w:val="24"/>
          <w:u w:val="single"/>
        </w:rPr>
        <w:t>HENRICO EDUCATION FOUNDATION SCHOLARSHIPS</w:t>
      </w:r>
    </w:p>
    <w:p w14:paraId="05B23244" w14:textId="77777777" w:rsidR="00DA0749" w:rsidRDefault="00DA0749" w:rsidP="00BE4FF0">
      <w:pPr>
        <w:spacing w:after="0" w:line="240" w:lineRule="auto"/>
        <w:rPr>
          <w:rFonts w:ascii="Times New Roman" w:hAnsi="Times New Roman" w:cs="Times New Roman"/>
          <w:sz w:val="24"/>
          <w:szCs w:val="24"/>
        </w:rPr>
      </w:pPr>
    </w:p>
    <w:p w14:paraId="2D4F350D" w14:textId="223CDE52" w:rsidR="00DA0749" w:rsidRDefault="00DA0749" w:rsidP="00BE4FF0">
      <w:pPr>
        <w:spacing w:after="0" w:line="240" w:lineRule="auto"/>
        <w:rPr>
          <w:rFonts w:ascii="Times New Roman" w:hAnsi="Times New Roman" w:cs="Times New Roman"/>
          <w:sz w:val="24"/>
          <w:szCs w:val="24"/>
        </w:rPr>
      </w:pPr>
      <w:r>
        <w:rPr>
          <w:rFonts w:ascii="Times New Roman" w:hAnsi="Times New Roman" w:cs="Times New Roman"/>
          <w:sz w:val="24"/>
          <w:szCs w:val="24"/>
        </w:rPr>
        <w:tab/>
        <w:t>Mr. Romanello introduced Mr. Stephen Robinson, the newly appointed FOIA officer for Henrico Count</w:t>
      </w:r>
      <w:r w:rsidR="00EE018D">
        <w:rPr>
          <w:rFonts w:ascii="Times New Roman" w:hAnsi="Times New Roman" w:cs="Times New Roman"/>
          <w:sz w:val="24"/>
          <w:szCs w:val="24"/>
        </w:rPr>
        <w:t xml:space="preserve">y, and </w:t>
      </w:r>
      <w:r>
        <w:rPr>
          <w:rFonts w:ascii="Times New Roman" w:hAnsi="Times New Roman" w:cs="Times New Roman"/>
          <w:sz w:val="24"/>
          <w:szCs w:val="24"/>
        </w:rPr>
        <w:t xml:space="preserve">Ms. Holly Zinn, the newest Business Manager for the EDA.  </w:t>
      </w:r>
      <w:r w:rsidR="004742F8">
        <w:rPr>
          <w:rFonts w:ascii="Times New Roman" w:hAnsi="Times New Roman" w:cs="Times New Roman"/>
          <w:sz w:val="24"/>
          <w:szCs w:val="24"/>
        </w:rPr>
        <w:t xml:space="preserve">Ms. Zinn comes to the EDA from the County Manager’s office and has considerable experience </w:t>
      </w:r>
      <w:r w:rsidR="00ED2542">
        <w:rPr>
          <w:rFonts w:ascii="Times New Roman" w:hAnsi="Times New Roman" w:cs="Times New Roman"/>
          <w:sz w:val="24"/>
          <w:szCs w:val="24"/>
        </w:rPr>
        <w:t>with</w:t>
      </w:r>
      <w:r w:rsidR="004742F8">
        <w:rPr>
          <w:rFonts w:ascii="Times New Roman" w:hAnsi="Times New Roman" w:cs="Times New Roman"/>
          <w:sz w:val="24"/>
          <w:szCs w:val="24"/>
        </w:rPr>
        <w:t xml:space="preserve"> events such as the annual State of the County</w:t>
      </w:r>
      <w:r w:rsidR="00ED2542">
        <w:rPr>
          <w:rFonts w:ascii="Times New Roman" w:hAnsi="Times New Roman" w:cs="Times New Roman"/>
          <w:sz w:val="24"/>
          <w:szCs w:val="24"/>
        </w:rPr>
        <w:t xml:space="preserve"> </w:t>
      </w:r>
      <w:r w:rsidR="00822C1E">
        <w:rPr>
          <w:rFonts w:ascii="Times New Roman" w:hAnsi="Times New Roman" w:cs="Times New Roman"/>
          <w:sz w:val="24"/>
          <w:szCs w:val="24"/>
        </w:rPr>
        <w:t>a</w:t>
      </w:r>
      <w:r w:rsidR="00ED2542">
        <w:rPr>
          <w:rFonts w:ascii="Times New Roman" w:hAnsi="Times New Roman" w:cs="Times New Roman"/>
          <w:sz w:val="24"/>
          <w:szCs w:val="24"/>
        </w:rPr>
        <w:t>ddress</w:t>
      </w:r>
      <w:r w:rsidR="004742F8">
        <w:rPr>
          <w:rFonts w:ascii="Times New Roman" w:hAnsi="Times New Roman" w:cs="Times New Roman"/>
          <w:sz w:val="24"/>
          <w:szCs w:val="24"/>
        </w:rPr>
        <w:t>.</w:t>
      </w:r>
    </w:p>
    <w:p w14:paraId="150DBF72" w14:textId="77777777" w:rsidR="00DA0749" w:rsidRDefault="00DA0749" w:rsidP="00BE4FF0">
      <w:pPr>
        <w:spacing w:after="0" w:line="240" w:lineRule="auto"/>
        <w:rPr>
          <w:rFonts w:ascii="Times New Roman" w:hAnsi="Times New Roman" w:cs="Times New Roman"/>
          <w:sz w:val="24"/>
          <w:szCs w:val="24"/>
        </w:rPr>
      </w:pPr>
    </w:p>
    <w:p w14:paraId="13920C8F" w14:textId="519AD5F4" w:rsidR="00DA0749" w:rsidRDefault="00DA0749" w:rsidP="00BE4FF0">
      <w:pPr>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Mr. Romanello stated that the County has asked the EDA to consider providing a donation toward the scholarship fund in honor of retiring Henrico County Board of Supervisors members Frank Thornton and Patricia O’Bannon.  The scholarships will be awarded to deserving students </w:t>
      </w:r>
      <w:r w:rsidR="00ED2542">
        <w:rPr>
          <w:rFonts w:ascii="Times New Roman" w:hAnsi="Times New Roman" w:cs="Times New Roman"/>
          <w:sz w:val="24"/>
          <w:szCs w:val="24"/>
        </w:rPr>
        <w:t>at</w:t>
      </w:r>
      <w:r>
        <w:rPr>
          <w:rFonts w:ascii="Times New Roman" w:hAnsi="Times New Roman" w:cs="Times New Roman"/>
          <w:sz w:val="24"/>
          <w:szCs w:val="24"/>
        </w:rPr>
        <w:t xml:space="preserve"> Henrico County high schools and the program will be administered by the Henrico Education Foundation.  </w:t>
      </w:r>
    </w:p>
    <w:p w14:paraId="397A6512" w14:textId="77777777" w:rsidR="00DA0749" w:rsidRDefault="00DA0749" w:rsidP="00BE4FF0">
      <w:pPr>
        <w:spacing w:after="0" w:line="240" w:lineRule="auto"/>
        <w:rPr>
          <w:rFonts w:ascii="Times New Roman" w:hAnsi="Times New Roman" w:cs="Times New Roman"/>
          <w:sz w:val="24"/>
          <w:szCs w:val="24"/>
        </w:rPr>
      </w:pPr>
    </w:p>
    <w:p w14:paraId="5AFBD6D3" w14:textId="1429C5CF" w:rsidR="004742F8" w:rsidRDefault="00DA0749" w:rsidP="004742F8">
      <w:pPr>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Mr. Romanello </w:t>
      </w:r>
      <w:r w:rsidR="004742F8">
        <w:rPr>
          <w:rFonts w:ascii="Times New Roman" w:hAnsi="Times New Roman" w:cs="Times New Roman"/>
          <w:sz w:val="24"/>
          <w:szCs w:val="24"/>
        </w:rPr>
        <w:t>reported</w:t>
      </w:r>
      <w:r>
        <w:rPr>
          <w:rFonts w:ascii="Times New Roman" w:hAnsi="Times New Roman" w:cs="Times New Roman"/>
          <w:sz w:val="24"/>
          <w:szCs w:val="24"/>
        </w:rPr>
        <w:t xml:space="preserve"> that the County is requesting a three-year commitment from the donors to ensure sustainability for the scholarships.  The County</w:t>
      </w:r>
      <w:r w:rsidR="004742F8">
        <w:rPr>
          <w:rFonts w:ascii="Times New Roman" w:hAnsi="Times New Roman" w:cs="Times New Roman"/>
          <w:sz w:val="24"/>
          <w:szCs w:val="24"/>
        </w:rPr>
        <w:t xml:space="preserve">’s goal is to offer at least $5,000 to each recipient.  Mr. Romanello suggested an amount of $2,500 a year for a period of three years, </w:t>
      </w:r>
      <w:r w:rsidR="0020299D">
        <w:rPr>
          <w:rFonts w:ascii="Times New Roman" w:hAnsi="Times New Roman" w:cs="Times New Roman"/>
          <w:sz w:val="24"/>
          <w:szCs w:val="24"/>
        </w:rPr>
        <w:t>in line with</w:t>
      </w:r>
      <w:r w:rsidR="004742F8">
        <w:rPr>
          <w:rFonts w:ascii="Times New Roman" w:hAnsi="Times New Roman" w:cs="Times New Roman"/>
          <w:sz w:val="24"/>
          <w:szCs w:val="24"/>
        </w:rPr>
        <w:t xml:space="preserve"> what other agencies have pledged.  On a motion by Mr. Mays, seconded by Mr. Strother, the</w:t>
      </w:r>
      <w:r w:rsidR="00822C1E">
        <w:rPr>
          <w:rFonts w:ascii="Times New Roman" w:hAnsi="Times New Roman" w:cs="Times New Roman"/>
          <w:sz w:val="24"/>
          <w:szCs w:val="24"/>
        </w:rPr>
        <w:t xml:space="preserve"> Board approved a donation of</w:t>
      </w:r>
      <w:r w:rsidR="004742F8">
        <w:rPr>
          <w:rFonts w:ascii="Times New Roman" w:hAnsi="Times New Roman" w:cs="Times New Roman"/>
          <w:sz w:val="24"/>
          <w:szCs w:val="24"/>
        </w:rPr>
        <w:t xml:space="preserve"> $2,500 per year, for three years, </w:t>
      </w:r>
      <w:r w:rsidR="00822C1E">
        <w:rPr>
          <w:rFonts w:ascii="Times New Roman" w:hAnsi="Times New Roman" w:cs="Times New Roman"/>
          <w:sz w:val="24"/>
          <w:szCs w:val="24"/>
        </w:rPr>
        <w:t xml:space="preserve">towards the </w:t>
      </w:r>
      <w:r w:rsidR="004742F8">
        <w:rPr>
          <w:rFonts w:ascii="Times New Roman" w:hAnsi="Times New Roman" w:cs="Times New Roman"/>
          <w:sz w:val="24"/>
          <w:szCs w:val="24"/>
        </w:rPr>
        <w:t xml:space="preserve">Henrico Education Foundation scholarships </w:t>
      </w:r>
      <w:r w:rsidR="00822C1E">
        <w:rPr>
          <w:rFonts w:ascii="Times New Roman" w:hAnsi="Times New Roman" w:cs="Times New Roman"/>
          <w:sz w:val="24"/>
          <w:szCs w:val="24"/>
        </w:rPr>
        <w:t>honoring retiring Henrico County Board of Supervisors members Frank Thornton and Patricia O’Bannon</w:t>
      </w:r>
      <w:r w:rsidR="004742F8">
        <w:rPr>
          <w:rFonts w:ascii="Times New Roman" w:hAnsi="Times New Roman" w:cs="Times New Roman"/>
          <w:sz w:val="24"/>
          <w:szCs w:val="24"/>
        </w:rPr>
        <w:t xml:space="preserve">, with Ms. Melton and Messrs. Bagley, Berman, Mays, Soundararajan, Strother, Thornton, and Whitlock all voting “aye.” </w:t>
      </w:r>
    </w:p>
    <w:p w14:paraId="53EE0125" w14:textId="77777777" w:rsidR="004742F8" w:rsidRDefault="004742F8" w:rsidP="004742F8">
      <w:pPr>
        <w:spacing w:after="0" w:line="240" w:lineRule="auto"/>
        <w:rPr>
          <w:rFonts w:ascii="Times New Roman" w:hAnsi="Times New Roman" w:cs="Times New Roman"/>
          <w:sz w:val="24"/>
          <w:szCs w:val="24"/>
        </w:rPr>
      </w:pPr>
    </w:p>
    <w:p w14:paraId="0937809F" w14:textId="77777777" w:rsidR="004742F8" w:rsidRDefault="004742F8" w:rsidP="004742F8">
      <w:pPr>
        <w:spacing w:after="0" w:line="240" w:lineRule="auto"/>
        <w:rPr>
          <w:rFonts w:ascii="Times New Roman" w:hAnsi="Times New Roman" w:cs="Times New Roman"/>
          <w:sz w:val="24"/>
          <w:szCs w:val="24"/>
        </w:rPr>
      </w:pPr>
    </w:p>
    <w:p w14:paraId="1BA06801" w14:textId="0BFC7297" w:rsidR="004742F8" w:rsidRDefault="004742F8" w:rsidP="004742F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p w14:paraId="4FA6F6C0" w14:textId="77777777" w:rsidR="004742F8" w:rsidRDefault="004742F8" w:rsidP="004742F8">
      <w:pPr>
        <w:spacing w:after="0" w:line="240" w:lineRule="auto"/>
        <w:rPr>
          <w:rFonts w:ascii="Times New Roman" w:hAnsi="Times New Roman" w:cs="Times New Roman"/>
          <w:sz w:val="24"/>
          <w:szCs w:val="24"/>
        </w:rPr>
      </w:pPr>
    </w:p>
    <w:p w14:paraId="1E36F83A" w14:textId="77777777" w:rsidR="0020299D" w:rsidRDefault="0020299D" w:rsidP="004742F8">
      <w:pPr>
        <w:spacing w:after="0" w:line="240" w:lineRule="auto"/>
        <w:rPr>
          <w:rFonts w:ascii="Times New Roman" w:hAnsi="Times New Roman" w:cs="Times New Roman"/>
          <w:sz w:val="24"/>
          <w:szCs w:val="24"/>
        </w:rPr>
      </w:pPr>
    </w:p>
    <w:p w14:paraId="017F99C7" w14:textId="77777777" w:rsidR="004742F8" w:rsidRDefault="004742F8" w:rsidP="004742F8">
      <w:pPr>
        <w:spacing w:after="0" w:line="240" w:lineRule="auto"/>
        <w:rPr>
          <w:rFonts w:ascii="Times New Roman" w:hAnsi="Times New Roman" w:cs="Times New Roman"/>
          <w:sz w:val="24"/>
          <w:szCs w:val="24"/>
        </w:rPr>
      </w:pPr>
    </w:p>
    <w:p w14:paraId="5136EC79" w14:textId="5C8810EB" w:rsidR="004742F8" w:rsidRPr="001D15CB" w:rsidRDefault="004742F8" w:rsidP="004742F8">
      <w:pPr>
        <w:spacing w:after="0" w:line="240" w:lineRule="auto"/>
        <w:rPr>
          <w:rFonts w:ascii="Times New Roman" w:hAnsi="Times New Roman" w:cs="Times New Roman"/>
          <w:b/>
          <w:bCs/>
          <w:sz w:val="24"/>
          <w:szCs w:val="24"/>
          <w:u w:val="single"/>
        </w:rPr>
      </w:pPr>
      <w:r w:rsidRPr="001D15CB">
        <w:rPr>
          <w:rFonts w:ascii="Times New Roman" w:hAnsi="Times New Roman" w:cs="Times New Roman"/>
          <w:b/>
          <w:bCs/>
          <w:sz w:val="24"/>
          <w:szCs w:val="24"/>
          <w:u w:val="single"/>
        </w:rPr>
        <w:t>COMMITTEE REPORTS</w:t>
      </w:r>
    </w:p>
    <w:p w14:paraId="29BB3A86" w14:textId="77777777" w:rsidR="004742F8" w:rsidRDefault="004742F8" w:rsidP="004742F8">
      <w:pPr>
        <w:spacing w:after="0" w:line="240" w:lineRule="auto"/>
        <w:rPr>
          <w:rFonts w:ascii="Times New Roman" w:hAnsi="Times New Roman" w:cs="Times New Roman"/>
          <w:sz w:val="24"/>
          <w:szCs w:val="24"/>
        </w:rPr>
      </w:pPr>
    </w:p>
    <w:p w14:paraId="18BA33FB" w14:textId="0D775216" w:rsidR="004742F8" w:rsidRDefault="004742F8" w:rsidP="004742F8">
      <w:pPr>
        <w:spacing w:after="0" w:line="240" w:lineRule="auto"/>
        <w:rPr>
          <w:rFonts w:ascii="Times New Roman" w:hAnsi="Times New Roman" w:cs="Times New Roman"/>
          <w:sz w:val="24"/>
          <w:szCs w:val="24"/>
        </w:rPr>
      </w:pPr>
      <w:r>
        <w:rPr>
          <w:rFonts w:ascii="Times New Roman" w:hAnsi="Times New Roman" w:cs="Times New Roman"/>
          <w:sz w:val="24"/>
          <w:szCs w:val="24"/>
        </w:rPr>
        <w:tab/>
        <w:t>Strategic Planning:  Nothing to report.</w:t>
      </w:r>
    </w:p>
    <w:p w14:paraId="2A1B5A15" w14:textId="77777777" w:rsidR="004742F8" w:rsidRDefault="004742F8" w:rsidP="004742F8">
      <w:pPr>
        <w:spacing w:after="0" w:line="240" w:lineRule="auto"/>
        <w:rPr>
          <w:rFonts w:ascii="Times New Roman" w:hAnsi="Times New Roman" w:cs="Times New Roman"/>
          <w:sz w:val="24"/>
          <w:szCs w:val="24"/>
        </w:rPr>
      </w:pPr>
    </w:p>
    <w:p w14:paraId="362180DD" w14:textId="297F2635" w:rsidR="004742F8" w:rsidRDefault="004742F8" w:rsidP="004742F8">
      <w:pPr>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Finance:  Ms. Melton reported that the auditors from Brown Edwards have been onsite at the EDA this week conducting the FY23 audit.  The cash balances for the EDA are over $24 million, and the EDA currently has six laddered-maturity </w:t>
      </w:r>
      <w:proofErr w:type="spellStart"/>
      <w:r>
        <w:rPr>
          <w:rFonts w:ascii="Times New Roman" w:hAnsi="Times New Roman" w:cs="Times New Roman"/>
          <w:sz w:val="24"/>
          <w:szCs w:val="24"/>
        </w:rPr>
        <w:t>t-bills</w:t>
      </w:r>
      <w:proofErr w:type="spellEnd"/>
      <w:r>
        <w:rPr>
          <w:rFonts w:ascii="Times New Roman" w:hAnsi="Times New Roman" w:cs="Times New Roman"/>
          <w:sz w:val="24"/>
          <w:szCs w:val="24"/>
        </w:rPr>
        <w:t xml:space="preserve"> with interest rates as high as 5.47%.</w:t>
      </w:r>
    </w:p>
    <w:p w14:paraId="17E2DC06" w14:textId="0A6D4674" w:rsidR="00DA0749" w:rsidRDefault="00DA0749" w:rsidP="00BE4FF0">
      <w:pPr>
        <w:spacing w:after="0" w:line="240" w:lineRule="auto"/>
        <w:rPr>
          <w:rFonts w:ascii="Times New Roman" w:hAnsi="Times New Roman" w:cs="Times New Roman"/>
          <w:sz w:val="24"/>
          <w:szCs w:val="24"/>
        </w:rPr>
      </w:pPr>
    </w:p>
    <w:p w14:paraId="4D447986" w14:textId="3692455E" w:rsidR="00DA0749" w:rsidRDefault="001D15CB" w:rsidP="00BE4FF0">
      <w:pPr>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Marketing: Mr. Romanello stated he would provide a marketing update during the Team Report section. </w:t>
      </w:r>
    </w:p>
    <w:p w14:paraId="760CAF24" w14:textId="77777777" w:rsidR="001D15CB" w:rsidRDefault="001D15CB" w:rsidP="00BE4FF0">
      <w:pPr>
        <w:spacing w:after="0" w:line="240" w:lineRule="auto"/>
        <w:rPr>
          <w:rFonts w:ascii="Times New Roman" w:hAnsi="Times New Roman" w:cs="Times New Roman"/>
          <w:sz w:val="24"/>
          <w:szCs w:val="24"/>
        </w:rPr>
      </w:pPr>
    </w:p>
    <w:p w14:paraId="48C4A126" w14:textId="4ED23D99" w:rsidR="001D15CB" w:rsidRDefault="001D15CB" w:rsidP="00BE4FF0">
      <w:pPr>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Nominating: Nothing to report.  </w:t>
      </w:r>
    </w:p>
    <w:p w14:paraId="3042ADDD" w14:textId="77777777" w:rsidR="00BE4FF0" w:rsidRDefault="00BE4FF0" w:rsidP="00BE4FF0">
      <w:pPr>
        <w:spacing w:after="0" w:line="240" w:lineRule="auto"/>
        <w:rPr>
          <w:rFonts w:ascii="Times New Roman" w:hAnsi="Times New Roman" w:cs="Times New Roman"/>
          <w:sz w:val="24"/>
          <w:szCs w:val="24"/>
        </w:rPr>
      </w:pPr>
    </w:p>
    <w:p w14:paraId="67979584" w14:textId="77777777" w:rsidR="001D15CB" w:rsidRDefault="001D15CB" w:rsidP="00BE4FF0">
      <w:pPr>
        <w:spacing w:after="0" w:line="240" w:lineRule="auto"/>
        <w:rPr>
          <w:rFonts w:ascii="Times New Roman" w:hAnsi="Times New Roman" w:cs="Times New Roman"/>
          <w:sz w:val="24"/>
          <w:szCs w:val="24"/>
        </w:rPr>
      </w:pPr>
    </w:p>
    <w:p w14:paraId="42059530" w14:textId="3D4FD5E6" w:rsidR="001D15CB" w:rsidRDefault="001D15CB" w:rsidP="001D15C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p w14:paraId="11AC67E5" w14:textId="77777777" w:rsidR="001D15CB" w:rsidRDefault="001D15CB" w:rsidP="00BE4FF0">
      <w:pPr>
        <w:spacing w:after="0" w:line="240" w:lineRule="auto"/>
        <w:rPr>
          <w:rFonts w:ascii="Times New Roman" w:hAnsi="Times New Roman" w:cs="Times New Roman"/>
          <w:sz w:val="24"/>
          <w:szCs w:val="24"/>
        </w:rPr>
      </w:pPr>
    </w:p>
    <w:p w14:paraId="00DCD762" w14:textId="77777777" w:rsidR="001D15CB" w:rsidRDefault="001D15CB" w:rsidP="00BE4FF0">
      <w:pPr>
        <w:spacing w:after="0" w:line="240" w:lineRule="auto"/>
        <w:rPr>
          <w:rFonts w:ascii="Times New Roman" w:hAnsi="Times New Roman" w:cs="Times New Roman"/>
          <w:sz w:val="24"/>
          <w:szCs w:val="24"/>
        </w:rPr>
      </w:pPr>
    </w:p>
    <w:p w14:paraId="26E88A86" w14:textId="32C5DAC1" w:rsidR="001D15CB" w:rsidRPr="001D15CB" w:rsidRDefault="001D15CB" w:rsidP="00BE4FF0">
      <w:pPr>
        <w:spacing w:after="0" w:line="240" w:lineRule="auto"/>
        <w:rPr>
          <w:rFonts w:ascii="Times New Roman" w:hAnsi="Times New Roman" w:cs="Times New Roman"/>
          <w:b/>
          <w:bCs/>
          <w:sz w:val="24"/>
          <w:szCs w:val="24"/>
          <w:u w:val="single"/>
        </w:rPr>
      </w:pPr>
      <w:r w:rsidRPr="001D15CB">
        <w:rPr>
          <w:rFonts w:ascii="Times New Roman" w:hAnsi="Times New Roman" w:cs="Times New Roman"/>
          <w:b/>
          <w:bCs/>
          <w:sz w:val="24"/>
          <w:szCs w:val="24"/>
          <w:u w:val="single"/>
        </w:rPr>
        <w:t xml:space="preserve">TEAM EDA MONTHLY REPORT </w:t>
      </w:r>
    </w:p>
    <w:p w14:paraId="4161E343" w14:textId="6358587B" w:rsidR="001D15CB" w:rsidRDefault="001D15CB" w:rsidP="00BE4FF0">
      <w:pPr>
        <w:spacing w:after="0" w:line="240" w:lineRule="auto"/>
        <w:rPr>
          <w:rFonts w:ascii="Times New Roman" w:hAnsi="Times New Roman" w:cs="Times New Roman"/>
          <w:sz w:val="24"/>
          <w:szCs w:val="24"/>
        </w:rPr>
      </w:pPr>
      <w:r>
        <w:rPr>
          <w:rFonts w:ascii="Times New Roman" w:hAnsi="Times New Roman" w:cs="Times New Roman"/>
          <w:sz w:val="24"/>
          <w:szCs w:val="24"/>
        </w:rPr>
        <w:tab/>
      </w:r>
    </w:p>
    <w:p w14:paraId="7CF035EC" w14:textId="2097A0DD" w:rsidR="001D15CB" w:rsidRDefault="001D15CB" w:rsidP="00BE4FF0">
      <w:pPr>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Mr. Romanello reported that the EDA turns 55 years old this year, having been </w:t>
      </w:r>
      <w:r w:rsidR="00017130">
        <w:rPr>
          <w:rFonts w:ascii="Times New Roman" w:hAnsi="Times New Roman" w:cs="Times New Roman"/>
          <w:sz w:val="24"/>
          <w:szCs w:val="24"/>
        </w:rPr>
        <w:t xml:space="preserve">created by the Henrico Board of Supervisors </w:t>
      </w:r>
      <w:r>
        <w:rPr>
          <w:rFonts w:ascii="Times New Roman" w:hAnsi="Times New Roman" w:cs="Times New Roman"/>
          <w:sz w:val="24"/>
          <w:szCs w:val="24"/>
        </w:rPr>
        <w:t>in 1968.  The EDA has developed a promotional video to</w:t>
      </w:r>
      <w:r w:rsidR="00535E0C">
        <w:rPr>
          <w:rFonts w:ascii="Times New Roman" w:hAnsi="Times New Roman" w:cs="Times New Roman"/>
          <w:sz w:val="24"/>
          <w:szCs w:val="24"/>
        </w:rPr>
        <w:t xml:space="preserve"> highlight the accomplishment and an accompanying marketing campaign to celebrate.  The “55” logo is temporary and will be used in place of the regular logo through the end of the year.  </w:t>
      </w:r>
    </w:p>
    <w:p w14:paraId="226B7F07" w14:textId="77777777" w:rsidR="00535E0C" w:rsidRDefault="00535E0C" w:rsidP="00BE4FF0">
      <w:pPr>
        <w:spacing w:after="0" w:line="240" w:lineRule="auto"/>
        <w:rPr>
          <w:rFonts w:ascii="Times New Roman" w:hAnsi="Times New Roman" w:cs="Times New Roman"/>
          <w:sz w:val="24"/>
          <w:szCs w:val="24"/>
        </w:rPr>
      </w:pPr>
    </w:p>
    <w:p w14:paraId="2319CA6A" w14:textId="6F57ED04" w:rsidR="00535E0C" w:rsidRDefault="00535E0C" w:rsidP="00BE4FF0">
      <w:pPr>
        <w:spacing w:after="0" w:line="240" w:lineRule="auto"/>
        <w:rPr>
          <w:rFonts w:ascii="Times New Roman" w:hAnsi="Times New Roman" w:cs="Times New Roman"/>
          <w:sz w:val="24"/>
          <w:szCs w:val="24"/>
        </w:rPr>
      </w:pPr>
      <w:r>
        <w:rPr>
          <w:rFonts w:ascii="Times New Roman" w:hAnsi="Times New Roman" w:cs="Times New Roman"/>
          <w:sz w:val="24"/>
          <w:szCs w:val="24"/>
        </w:rPr>
        <w:tab/>
      </w:r>
      <w:r w:rsidR="00EC00B2">
        <w:rPr>
          <w:rFonts w:ascii="Times New Roman" w:hAnsi="Times New Roman" w:cs="Times New Roman"/>
          <w:sz w:val="24"/>
          <w:szCs w:val="24"/>
        </w:rPr>
        <w:t>Mr. Romanello updated the Board on the Henrico Citizen Small Business Boost and played a marketing video that the EDA created to publicize it.  While the grant is given to 20 small businesses</w:t>
      </w:r>
      <w:r w:rsidR="00C83927">
        <w:rPr>
          <w:rFonts w:ascii="Times New Roman" w:hAnsi="Times New Roman" w:cs="Times New Roman"/>
          <w:sz w:val="24"/>
          <w:szCs w:val="24"/>
        </w:rPr>
        <w:t xml:space="preserve">, the impact is </w:t>
      </w:r>
      <w:r w:rsidR="0088690C">
        <w:rPr>
          <w:rFonts w:ascii="Times New Roman" w:hAnsi="Times New Roman" w:cs="Times New Roman"/>
          <w:sz w:val="24"/>
          <w:szCs w:val="24"/>
        </w:rPr>
        <w:t>doubled.  R</w:t>
      </w:r>
      <w:r w:rsidR="00C83927">
        <w:rPr>
          <w:rFonts w:ascii="Times New Roman" w:hAnsi="Times New Roman" w:cs="Times New Roman"/>
          <w:sz w:val="24"/>
          <w:szCs w:val="24"/>
        </w:rPr>
        <w:t>ecipients must pay it forward by providing $</w:t>
      </w:r>
      <w:r w:rsidR="00EE4545">
        <w:rPr>
          <w:rFonts w:ascii="Times New Roman" w:hAnsi="Times New Roman" w:cs="Times New Roman"/>
          <w:sz w:val="24"/>
          <w:szCs w:val="24"/>
        </w:rPr>
        <w:t>250 in goods or services to a local nonprofit</w:t>
      </w:r>
      <w:r w:rsidR="0088690C">
        <w:rPr>
          <w:rFonts w:ascii="Times New Roman" w:hAnsi="Times New Roman" w:cs="Times New Roman"/>
          <w:sz w:val="24"/>
          <w:szCs w:val="24"/>
        </w:rPr>
        <w:t>, so 40 businesses in total benefit from the program.</w:t>
      </w:r>
    </w:p>
    <w:p w14:paraId="1BB21582" w14:textId="77777777" w:rsidR="0088690C" w:rsidRDefault="0088690C" w:rsidP="00BE4FF0">
      <w:pPr>
        <w:spacing w:after="0" w:line="240" w:lineRule="auto"/>
        <w:rPr>
          <w:rFonts w:ascii="Times New Roman" w:hAnsi="Times New Roman" w:cs="Times New Roman"/>
          <w:sz w:val="24"/>
          <w:szCs w:val="24"/>
        </w:rPr>
      </w:pPr>
    </w:p>
    <w:p w14:paraId="2394F4CF" w14:textId="7402F967" w:rsidR="0088690C" w:rsidRDefault="0088690C" w:rsidP="00BE4FF0">
      <w:pPr>
        <w:spacing w:after="0" w:line="240" w:lineRule="auto"/>
        <w:rPr>
          <w:rFonts w:ascii="Times New Roman" w:hAnsi="Times New Roman" w:cs="Times New Roman"/>
          <w:sz w:val="24"/>
          <w:szCs w:val="24"/>
        </w:rPr>
      </w:pPr>
      <w:r>
        <w:rPr>
          <w:rFonts w:ascii="Times New Roman" w:hAnsi="Times New Roman" w:cs="Times New Roman"/>
          <w:sz w:val="24"/>
          <w:szCs w:val="24"/>
        </w:rPr>
        <w:tab/>
      </w:r>
      <w:r w:rsidR="00AC4465">
        <w:rPr>
          <w:rFonts w:ascii="Times New Roman" w:hAnsi="Times New Roman" w:cs="Times New Roman"/>
          <w:sz w:val="24"/>
          <w:szCs w:val="24"/>
        </w:rPr>
        <w:t>Mr. Romanello provided a</w:t>
      </w:r>
      <w:r w:rsidR="00DB0F78">
        <w:rPr>
          <w:rFonts w:ascii="Times New Roman" w:hAnsi="Times New Roman" w:cs="Times New Roman"/>
          <w:sz w:val="24"/>
          <w:szCs w:val="24"/>
        </w:rPr>
        <w:t xml:space="preserve"> summary of the FY23 Q4 workp</w:t>
      </w:r>
      <w:r w:rsidR="00EC0F4B">
        <w:rPr>
          <w:rFonts w:ascii="Times New Roman" w:hAnsi="Times New Roman" w:cs="Times New Roman"/>
          <w:sz w:val="24"/>
          <w:szCs w:val="24"/>
        </w:rPr>
        <w:t xml:space="preserve">lan update, stating the EDA has successfully met most of their goal metrics for the year.  The EDA will continue to provide quarterly updates to the Board on the </w:t>
      </w:r>
      <w:r w:rsidR="00892C29">
        <w:rPr>
          <w:rFonts w:ascii="Times New Roman" w:hAnsi="Times New Roman" w:cs="Times New Roman"/>
          <w:sz w:val="24"/>
          <w:szCs w:val="24"/>
        </w:rPr>
        <w:t xml:space="preserve">strategic plan </w:t>
      </w:r>
      <w:r w:rsidR="00F317C0">
        <w:rPr>
          <w:rFonts w:ascii="Times New Roman" w:hAnsi="Times New Roman" w:cs="Times New Roman"/>
          <w:sz w:val="24"/>
          <w:szCs w:val="24"/>
        </w:rPr>
        <w:t xml:space="preserve">as they transition into the FY24 plan.  Mr. Romanello announced that the </w:t>
      </w:r>
      <w:r w:rsidR="003C1E6F">
        <w:rPr>
          <w:rFonts w:ascii="Times New Roman" w:hAnsi="Times New Roman" w:cs="Times New Roman"/>
          <w:sz w:val="24"/>
          <w:szCs w:val="24"/>
        </w:rPr>
        <w:t>quarterly metrics updates have returned</w:t>
      </w:r>
      <w:r w:rsidR="00D6095C">
        <w:rPr>
          <w:rFonts w:ascii="Times New Roman" w:hAnsi="Times New Roman" w:cs="Times New Roman"/>
          <w:sz w:val="24"/>
          <w:szCs w:val="24"/>
        </w:rPr>
        <w:t xml:space="preserve"> </w:t>
      </w:r>
      <w:r w:rsidR="003C1E6F">
        <w:rPr>
          <w:rFonts w:ascii="Times New Roman" w:hAnsi="Times New Roman" w:cs="Times New Roman"/>
          <w:sz w:val="24"/>
          <w:szCs w:val="24"/>
        </w:rPr>
        <w:t xml:space="preserve">thanks to the work of Ms. White.  </w:t>
      </w:r>
      <w:r w:rsidR="008C32EB">
        <w:rPr>
          <w:rFonts w:ascii="Times New Roman" w:hAnsi="Times New Roman" w:cs="Times New Roman"/>
          <w:sz w:val="24"/>
          <w:szCs w:val="24"/>
        </w:rPr>
        <w:t xml:space="preserve">Mr. Romanello pointed out </w:t>
      </w:r>
      <w:r w:rsidR="00621D47">
        <w:rPr>
          <w:rFonts w:ascii="Times New Roman" w:hAnsi="Times New Roman" w:cs="Times New Roman"/>
          <w:sz w:val="24"/>
          <w:szCs w:val="24"/>
        </w:rPr>
        <w:t>some</w:t>
      </w:r>
      <w:r w:rsidR="008C32EB">
        <w:rPr>
          <w:rFonts w:ascii="Times New Roman" w:hAnsi="Times New Roman" w:cs="Times New Roman"/>
          <w:sz w:val="24"/>
          <w:szCs w:val="24"/>
        </w:rPr>
        <w:t xml:space="preserve"> highlights from the metrics report</w:t>
      </w:r>
      <w:r w:rsidR="002D1C84">
        <w:rPr>
          <w:rFonts w:ascii="Times New Roman" w:hAnsi="Times New Roman" w:cs="Times New Roman"/>
          <w:sz w:val="24"/>
          <w:szCs w:val="24"/>
        </w:rPr>
        <w:t xml:space="preserve"> which demonstrated</w:t>
      </w:r>
      <w:r w:rsidR="008C32EB">
        <w:rPr>
          <w:rFonts w:ascii="Times New Roman" w:hAnsi="Times New Roman" w:cs="Times New Roman"/>
          <w:sz w:val="24"/>
          <w:szCs w:val="24"/>
        </w:rPr>
        <w:t xml:space="preserve"> the growth </w:t>
      </w:r>
      <w:r w:rsidR="002D1C84">
        <w:rPr>
          <w:rFonts w:ascii="Times New Roman" w:hAnsi="Times New Roman" w:cs="Times New Roman"/>
          <w:sz w:val="24"/>
          <w:szCs w:val="24"/>
        </w:rPr>
        <w:t xml:space="preserve">and diversity of the </w:t>
      </w:r>
      <w:r w:rsidR="00017130">
        <w:rPr>
          <w:rFonts w:ascii="Times New Roman" w:hAnsi="Times New Roman" w:cs="Times New Roman"/>
          <w:sz w:val="24"/>
          <w:szCs w:val="24"/>
        </w:rPr>
        <w:t xml:space="preserve">county and the Richmond </w:t>
      </w:r>
      <w:r w:rsidR="002D1C84">
        <w:rPr>
          <w:rFonts w:ascii="Times New Roman" w:hAnsi="Times New Roman" w:cs="Times New Roman"/>
          <w:sz w:val="24"/>
          <w:szCs w:val="24"/>
        </w:rPr>
        <w:t>region</w:t>
      </w:r>
      <w:r w:rsidR="00E966EB">
        <w:rPr>
          <w:rFonts w:ascii="Times New Roman" w:hAnsi="Times New Roman" w:cs="Times New Roman"/>
          <w:sz w:val="24"/>
          <w:szCs w:val="24"/>
        </w:rPr>
        <w:t xml:space="preserve">, and the Board discussed the </w:t>
      </w:r>
      <w:r w:rsidR="00017130">
        <w:rPr>
          <w:rFonts w:ascii="Times New Roman" w:hAnsi="Times New Roman" w:cs="Times New Roman"/>
          <w:sz w:val="24"/>
          <w:szCs w:val="24"/>
        </w:rPr>
        <w:t xml:space="preserve">announcement of the </w:t>
      </w:r>
      <w:r w:rsidR="00E966EB">
        <w:rPr>
          <w:rFonts w:ascii="Times New Roman" w:hAnsi="Times New Roman" w:cs="Times New Roman"/>
          <w:sz w:val="24"/>
          <w:szCs w:val="24"/>
        </w:rPr>
        <w:t>closure</w:t>
      </w:r>
      <w:r w:rsidR="00017130">
        <w:rPr>
          <w:rFonts w:ascii="Times New Roman" w:hAnsi="Times New Roman" w:cs="Times New Roman"/>
          <w:sz w:val="24"/>
          <w:szCs w:val="24"/>
        </w:rPr>
        <w:t xml:space="preserve"> </w:t>
      </w:r>
      <w:r w:rsidR="00E966EB">
        <w:rPr>
          <w:rFonts w:ascii="Times New Roman" w:hAnsi="Times New Roman" w:cs="Times New Roman"/>
          <w:sz w:val="24"/>
          <w:szCs w:val="24"/>
        </w:rPr>
        <w:t xml:space="preserve">of </w:t>
      </w:r>
      <w:r w:rsidR="00017130">
        <w:rPr>
          <w:rFonts w:ascii="Times New Roman" w:hAnsi="Times New Roman" w:cs="Times New Roman"/>
          <w:sz w:val="24"/>
          <w:szCs w:val="24"/>
        </w:rPr>
        <w:t xml:space="preserve">two </w:t>
      </w:r>
      <w:r w:rsidR="00E966EB">
        <w:rPr>
          <w:rFonts w:ascii="Times New Roman" w:hAnsi="Times New Roman" w:cs="Times New Roman"/>
          <w:sz w:val="24"/>
          <w:szCs w:val="24"/>
        </w:rPr>
        <w:t>local retail stores and the repurposing of those buildings.</w:t>
      </w:r>
    </w:p>
    <w:p w14:paraId="0E1BAB89" w14:textId="77777777" w:rsidR="00AB55D2" w:rsidRDefault="00AB55D2" w:rsidP="00BE4FF0">
      <w:pPr>
        <w:spacing w:after="0" w:line="240" w:lineRule="auto"/>
        <w:rPr>
          <w:rFonts w:ascii="Times New Roman" w:hAnsi="Times New Roman" w:cs="Times New Roman"/>
          <w:sz w:val="24"/>
          <w:szCs w:val="24"/>
        </w:rPr>
      </w:pPr>
    </w:p>
    <w:p w14:paraId="1971EDD5" w14:textId="6D1EA40A" w:rsidR="00F17C26" w:rsidRDefault="00AB55D2" w:rsidP="00590210">
      <w:pPr>
        <w:spacing w:after="0" w:line="240" w:lineRule="auto"/>
        <w:rPr>
          <w:rFonts w:ascii="Times New Roman" w:hAnsi="Times New Roman" w:cs="Times New Roman"/>
          <w:sz w:val="24"/>
          <w:szCs w:val="24"/>
        </w:rPr>
      </w:pPr>
      <w:r>
        <w:rPr>
          <w:rFonts w:ascii="Times New Roman" w:hAnsi="Times New Roman" w:cs="Times New Roman"/>
          <w:sz w:val="24"/>
          <w:szCs w:val="24"/>
        </w:rPr>
        <w:tab/>
        <w:t>Mr. Romanello a</w:t>
      </w:r>
      <w:r w:rsidR="0091127A">
        <w:rPr>
          <w:rFonts w:ascii="Times New Roman" w:hAnsi="Times New Roman" w:cs="Times New Roman"/>
          <w:sz w:val="24"/>
          <w:szCs w:val="24"/>
        </w:rPr>
        <w:t>sked the Board to consider adding an</w:t>
      </w:r>
      <w:r>
        <w:rPr>
          <w:rFonts w:ascii="Times New Roman" w:hAnsi="Times New Roman" w:cs="Times New Roman"/>
          <w:sz w:val="24"/>
          <w:szCs w:val="24"/>
        </w:rPr>
        <w:t xml:space="preserve"> item </w:t>
      </w:r>
      <w:r w:rsidR="0091127A">
        <w:rPr>
          <w:rFonts w:ascii="Times New Roman" w:hAnsi="Times New Roman" w:cs="Times New Roman"/>
          <w:sz w:val="24"/>
          <w:szCs w:val="24"/>
        </w:rPr>
        <w:t>to the agenda</w:t>
      </w:r>
      <w:r w:rsidR="00347F1B">
        <w:rPr>
          <w:rFonts w:ascii="Times New Roman" w:hAnsi="Times New Roman" w:cs="Times New Roman"/>
          <w:sz w:val="24"/>
          <w:szCs w:val="24"/>
        </w:rPr>
        <w:t xml:space="preserve">.  Previously, the Board had authorized a contract with Timmons to subdivide parcels at White Oak Technology Park.  Henrico County regulations </w:t>
      </w:r>
      <w:r w:rsidR="007211CD">
        <w:rPr>
          <w:rFonts w:ascii="Times New Roman" w:hAnsi="Times New Roman" w:cs="Times New Roman"/>
          <w:sz w:val="24"/>
          <w:szCs w:val="24"/>
        </w:rPr>
        <w:t>require that a flood plain analysis be conducted</w:t>
      </w:r>
      <w:r w:rsidR="00017130">
        <w:rPr>
          <w:rFonts w:ascii="Times New Roman" w:hAnsi="Times New Roman" w:cs="Times New Roman"/>
          <w:sz w:val="24"/>
          <w:szCs w:val="24"/>
        </w:rPr>
        <w:t xml:space="preserve"> prior to a subdivision being approved</w:t>
      </w:r>
      <w:r w:rsidR="007211CD">
        <w:rPr>
          <w:rFonts w:ascii="Times New Roman" w:hAnsi="Times New Roman" w:cs="Times New Roman"/>
          <w:sz w:val="24"/>
          <w:szCs w:val="24"/>
        </w:rPr>
        <w:t xml:space="preserve">.  Timmons has provided the EDA with a quote for the services for $75,000.  </w:t>
      </w:r>
      <w:r w:rsidR="00516403">
        <w:rPr>
          <w:rFonts w:ascii="Times New Roman" w:hAnsi="Times New Roman" w:cs="Times New Roman"/>
          <w:sz w:val="24"/>
          <w:szCs w:val="24"/>
        </w:rPr>
        <w:t xml:space="preserve">Mr. Romanello reminded the Board that any work done on sites at White Oak Technology Park will be </w:t>
      </w:r>
      <w:r w:rsidR="00D242EE">
        <w:rPr>
          <w:rFonts w:ascii="Times New Roman" w:hAnsi="Times New Roman" w:cs="Times New Roman"/>
          <w:sz w:val="24"/>
          <w:szCs w:val="24"/>
        </w:rPr>
        <w:t xml:space="preserve">reimbursed with a land sale </w:t>
      </w:r>
      <w:r w:rsidR="003D4DB7">
        <w:rPr>
          <w:rFonts w:ascii="Times New Roman" w:hAnsi="Times New Roman" w:cs="Times New Roman"/>
          <w:sz w:val="24"/>
          <w:szCs w:val="24"/>
        </w:rPr>
        <w:t xml:space="preserve">per the agreement with the State of </w:t>
      </w:r>
      <w:r w:rsidR="003D4DB7">
        <w:rPr>
          <w:rFonts w:ascii="Times New Roman" w:hAnsi="Times New Roman" w:cs="Times New Roman"/>
          <w:sz w:val="24"/>
          <w:szCs w:val="24"/>
        </w:rPr>
        <w:lastRenderedPageBreak/>
        <w:t xml:space="preserve">Virginia’s Department of General Services.  </w:t>
      </w:r>
      <w:r w:rsidR="0091127A">
        <w:rPr>
          <w:rFonts w:ascii="Times New Roman" w:hAnsi="Times New Roman" w:cs="Times New Roman"/>
          <w:sz w:val="24"/>
          <w:szCs w:val="24"/>
        </w:rPr>
        <w:t>On a motion by Mr. Berman, seconded by Mr. Thornton, the agenda was amended to add the item, with Ms. Melton and Messrs. Bagley, Berman, Mays, Soundararajan, Strother, Thornton, and Whitlock all voting “aye.”</w:t>
      </w:r>
    </w:p>
    <w:p w14:paraId="2CD3E3CB" w14:textId="77777777" w:rsidR="00452EF1" w:rsidRDefault="00452EF1" w:rsidP="00F17C26">
      <w:pPr>
        <w:spacing w:after="0" w:line="240" w:lineRule="auto"/>
        <w:ind w:firstLine="720"/>
        <w:rPr>
          <w:rFonts w:ascii="Times New Roman" w:hAnsi="Times New Roman" w:cs="Times New Roman"/>
          <w:sz w:val="24"/>
          <w:szCs w:val="24"/>
        </w:rPr>
      </w:pPr>
    </w:p>
    <w:p w14:paraId="0F4A70BE" w14:textId="3EAFE797" w:rsidR="00590210" w:rsidRDefault="00F17C26" w:rsidP="00452EF1">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Mr. Strother asked if the EDA is required to obtain additional bids for the </w:t>
      </w:r>
      <w:r w:rsidR="00D41047">
        <w:rPr>
          <w:rFonts w:ascii="Times New Roman" w:hAnsi="Times New Roman" w:cs="Times New Roman"/>
          <w:sz w:val="24"/>
          <w:szCs w:val="24"/>
        </w:rPr>
        <w:t>work.  Mr. Romanello answered that the Timmons contract is through the County</w:t>
      </w:r>
      <w:r w:rsidR="00452EF1">
        <w:rPr>
          <w:rFonts w:ascii="Times New Roman" w:hAnsi="Times New Roman" w:cs="Times New Roman"/>
          <w:sz w:val="24"/>
          <w:szCs w:val="24"/>
        </w:rPr>
        <w:t xml:space="preserve"> </w:t>
      </w:r>
      <w:r w:rsidR="009930EE">
        <w:rPr>
          <w:rFonts w:ascii="Times New Roman" w:hAnsi="Times New Roman" w:cs="Times New Roman"/>
          <w:sz w:val="24"/>
          <w:szCs w:val="24"/>
        </w:rPr>
        <w:t xml:space="preserve">and the EDA </w:t>
      </w:r>
      <w:proofErr w:type="gramStart"/>
      <w:r w:rsidR="009930EE">
        <w:rPr>
          <w:rFonts w:ascii="Times New Roman" w:hAnsi="Times New Roman" w:cs="Times New Roman"/>
          <w:sz w:val="24"/>
          <w:szCs w:val="24"/>
        </w:rPr>
        <w:t>is able to</w:t>
      </w:r>
      <w:proofErr w:type="gramEnd"/>
      <w:r w:rsidR="009930EE">
        <w:rPr>
          <w:rFonts w:ascii="Times New Roman" w:hAnsi="Times New Roman" w:cs="Times New Roman"/>
          <w:sz w:val="24"/>
          <w:szCs w:val="24"/>
        </w:rPr>
        <w:t xml:space="preserve"> utilize that to create a work order</w:t>
      </w:r>
      <w:r w:rsidR="00452EF1">
        <w:rPr>
          <w:rFonts w:ascii="Times New Roman" w:hAnsi="Times New Roman" w:cs="Times New Roman"/>
          <w:sz w:val="24"/>
          <w:szCs w:val="24"/>
        </w:rPr>
        <w:t xml:space="preserve">.  </w:t>
      </w:r>
    </w:p>
    <w:p w14:paraId="65B646DE" w14:textId="77777777" w:rsidR="00AB57E3" w:rsidRDefault="00AB57E3" w:rsidP="00452EF1">
      <w:pPr>
        <w:spacing w:after="0" w:line="240" w:lineRule="auto"/>
        <w:ind w:firstLine="720"/>
        <w:rPr>
          <w:rFonts w:ascii="Times New Roman" w:hAnsi="Times New Roman" w:cs="Times New Roman"/>
          <w:sz w:val="24"/>
          <w:szCs w:val="24"/>
        </w:rPr>
      </w:pPr>
    </w:p>
    <w:p w14:paraId="7B41E787" w14:textId="25A1756A" w:rsidR="00AB57E3" w:rsidRDefault="00AB57E3" w:rsidP="00452EF1">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Mr. Romanello stated that it is unclear whether the state legislature will have a special budget session this year</w:t>
      </w:r>
      <w:r w:rsidR="009F2DCA">
        <w:rPr>
          <w:rFonts w:ascii="Times New Roman" w:hAnsi="Times New Roman" w:cs="Times New Roman"/>
          <w:sz w:val="24"/>
          <w:szCs w:val="24"/>
        </w:rPr>
        <w:t xml:space="preserve">.  If one occurs, the EDA will </w:t>
      </w:r>
      <w:r w:rsidR="0091127A">
        <w:rPr>
          <w:rFonts w:ascii="Times New Roman" w:hAnsi="Times New Roman" w:cs="Times New Roman"/>
          <w:sz w:val="24"/>
          <w:szCs w:val="24"/>
        </w:rPr>
        <w:t>continue its work to promote the creation of a</w:t>
      </w:r>
      <w:r w:rsidR="009F2DCA">
        <w:rPr>
          <w:rFonts w:ascii="Times New Roman" w:hAnsi="Times New Roman" w:cs="Times New Roman"/>
          <w:sz w:val="24"/>
          <w:szCs w:val="24"/>
        </w:rPr>
        <w:t xml:space="preserve"> </w:t>
      </w:r>
      <w:r w:rsidR="00505435">
        <w:rPr>
          <w:rFonts w:ascii="Times New Roman" w:hAnsi="Times New Roman" w:cs="Times New Roman"/>
          <w:sz w:val="24"/>
          <w:szCs w:val="24"/>
        </w:rPr>
        <w:t xml:space="preserve">Site Replacement Fund </w:t>
      </w:r>
      <w:r w:rsidR="0091127A">
        <w:rPr>
          <w:rFonts w:ascii="Times New Roman" w:hAnsi="Times New Roman" w:cs="Times New Roman"/>
          <w:sz w:val="24"/>
          <w:szCs w:val="24"/>
        </w:rPr>
        <w:t>via legislation</w:t>
      </w:r>
      <w:r w:rsidR="00017803">
        <w:rPr>
          <w:rFonts w:ascii="Times New Roman" w:hAnsi="Times New Roman" w:cs="Times New Roman"/>
          <w:sz w:val="24"/>
          <w:szCs w:val="24"/>
        </w:rPr>
        <w:t xml:space="preserve">.  If there is no special session, the EDA is now considering an administrative </w:t>
      </w:r>
      <w:r w:rsidR="0091127A">
        <w:rPr>
          <w:rFonts w:ascii="Times New Roman" w:hAnsi="Times New Roman" w:cs="Times New Roman"/>
          <w:sz w:val="24"/>
          <w:szCs w:val="24"/>
        </w:rPr>
        <w:t xml:space="preserve">approach to accomplish its goals by an </w:t>
      </w:r>
      <w:proofErr w:type="gramStart"/>
      <w:r w:rsidR="00017803">
        <w:rPr>
          <w:rFonts w:ascii="Times New Roman" w:hAnsi="Times New Roman" w:cs="Times New Roman"/>
          <w:sz w:val="24"/>
          <w:szCs w:val="24"/>
        </w:rPr>
        <w:t>amendment</w:t>
      </w:r>
      <w:proofErr w:type="gramEnd"/>
      <w:r w:rsidR="00017803">
        <w:rPr>
          <w:rFonts w:ascii="Times New Roman" w:hAnsi="Times New Roman" w:cs="Times New Roman"/>
          <w:sz w:val="24"/>
          <w:szCs w:val="24"/>
        </w:rPr>
        <w:t xml:space="preserve"> </w:t>
      </w:r>
      <w:r w:rsidR="00093951">
        <w:rPr>
          <w:rFonts w:ascii="Times New Roman" w:hAnsi="Times New Roman" w:cs="Times New Roman"/>
          <w:sz w:val="24"/>
          <w:szCs w:val="24"/>
        </w:rPr>
        <w:t xml:space="preserve">the </w:t>
      </w:r>
      <w:r w:rsidR="00017130">
        <w:rPr>
          <w:rFonts w:ascii="Times New Roman" w:hAnsi="Times New Roman" w:cs="Times New Roman"/>
          <w:sz w:val="24"/>
          <w:szCs w:val="24"/>
        </w:rPr>
        <w:t xml:space="preserve">White Oak Technology Park </w:t>
      </w:r>
      <w:r w:rsidR="00093951">
        <w:rPr>
          <w:rFonts w:ascii="Times New Roman" w:hAnsi="Times New Roman" w:cs="Times New Roman"/>
          <w:sz w:val="24"/>
          <w:szCs w:val="24"/>
        </w:rPr>
        <w:t xml:space="preserve">agreement with the state.  If </w:t>
      </w:r>
      <w:r w:rsidR="00017130">
        <w:rPr>
          <w:rFonts w:ascii="Times New Roman" w:hAnsi="Times New Roman" w:cs="Times New Roman"/>
          <w:sz w:val="24"/>
          <w:szCs w:val="24"/>
        </w:rPr>
        <w:t xml:space="preserve">either </w:t>
      </w:r>
      <w:r w:rsidR="0091127A">
        <w:rPr>
          <w:rFonts w:ascii="Times New Roman" w:hAnsi="Times New Roman" w:cs="Times New Roman"/>
          <w:sz w:val="24"/>
          <w:szCs w:val="24"/>
        </w:rPr>
        <w:t>approach</w:t>
      </w:r>
      <w:r w:rsidR="00093951">
        <w:rPr>
          <w:rFonts w:ascii="Times New Roman" w:hAnsi="Times New Roman" w:cs="Times New Roman"/>
          <w:sz w:val="24"/>
          <w:szCs w:val="24"/>
        </w:rPr>
        <w:t xml:space="preserve"> </w:t>
      </w:r>
      <w:proofErr w:type="gramStart"/>
      <w:r w:rsidR="0091127A">
        <w:rPr>
          <w:rFonts w:ascii="Times New Roman" w:hAnsi="Times New Roman" w:cs="Times New Roman"/>
          <w:sz w:val="24"/>
          <w:szCs w:val="24"/>
        </w:rPr>
        <w:t>do</w:t>
      </w:r>
      <w:r w:rsidR="00017130">
        <w:rPr>
          <w:rFonts w:ascii="Times New Roman" w:hAnsi="Times New Roman" w:cs="Times New Roman"/>
          <w:sz w:val="24"/>
          <w:szCs w:val="24"/>
        </w:rPr>
        <w:t>es</w:t>
      </w:r>
      <w:r w:rsidR="0091127A">
        <w:rPr>
          <w:rFonts w:ascii="Times New Roman" w:hAnsi="Times New Roman" w:cs="Times New Roman"/>
          <w:sz w:val="24"/>
          <w:szCs w:val="24"/>
        </w:rPr>
        <w:t xml:space="preserve"> not succeed</w:t>
      </w:r>
      <w:proofErr w:type="gramEnd"/>
      <w:r w:rsidR="0091127A">
        <w:rPr>
          <w:rFonts w:ascii="Times New Roman" w:hAnsi="Times New Roman" w:cs="Times New Roman"/>
          <w:sz w:val="24"/>
          <w:szCs w:val="24"/>
        </w:rPr>
        <w:t xml:space="preserve"> this year</w:t>
      </w:r>
      <w:r w:rsidR="00093951">
        <w:rPr>
          <w:rFonts w:ascii="Times New Roman" w:hAnsi="Times New Roman" w:cs="Times New Roman"/>
          <w:sz w:val="24"/>
          <w:szCs w:val="24"/>
        </w:rPr>
        <w:t xml:space="preserve">, the EDA will consider bringing it forward </w:t>
      </w:r>
      <w:r w:rsidR="00017130">
        <w:rPr>
          <w:rFonts w:ascii="Times New Roman" w:hAnsi="Times New Roman" w:cs="Times New Roman"/>
          <w:sz w:val="24"/>
          <w:szCs w:val="24"/>
        </w:rPr>
        <w:t xml:space="preserve">in </w:t>
      </w:r>
      <w:r w:rsidR="00655CA8">
        <w:rPr>
          <w:rFonts w:ascii="Times New Roman" w:hAnsi="Times New Roman" w:cs="Times New Roman"/>
          <w:sz w:val="24"/>
          <w:szCs w:val="24"/>
        </w:rPr>
        <w:t xml:space="preserve">the </w:t>
      </w:r>
      <w:r w:rsidR="00017130">
        <w:rPr>
          <w:rFonts w:ascii="Times New Roman" w:hAnsi="Times New Roman" w:cs="Times New Roman"/>
          <w:sz w:val="24"/>
          <w:szCs w:val="24"/>
        </w:rPr>
        <w:t>2024 Virginia General Assembly session</w:t>
      </w:r>
      <w:r w:rsidR="00655CA8">
        <w:rPr>
          <w:rFonts w:ascii="Times New Roman" w:hAnsi="Times New Roman" w:cs="Times New Roman"/>
          <w:sz w:val="24"/>
          <w:szCs w:val="24"/>
        </w:rPr>
        <w:t xml:space="preserve">.  </w:t>
      </w:r>
    </w:p>
    <w:p w14:paraId="09E0A139" w14:textId="77777777" w:rsidR="00655CA8" w:rsidRDefault="00655CA8" w:rsidP="00452EF1">
      <w:pPr>
        <w:spacing w:after="0" w:line="240" w:lineRule="auto"/>
        <w:ind w:firstLine="720"/>
        <w:rPr>
          <w:rFonts w:ascii="Times New Roman" w:hAnsi="Times New Roman" w:cs="Times New Roman"/>
          <w:sz w:val="24"/>
          <w:szCs w:val="24"/>
        </w:rPr>
      </w:pPr>
    </w:p>
    <w:p w14:paraId="506E896B" w14:textId="41B13B0F" w:rsidR="00655CA8" w:rsidRDefault="00683D95" w:rsidP="00452EF1">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Mr. Romanello </w:t>
      </w:r>
      <w:r w:rsidR="009E53BD">
        <w:rPr>
          <w:rFonts w:ascii="Times New Roman" w:hAnsi="Times New Roman" w:cs="Times New Roman"/>
          <w:sz w:val="24"/>
          <w:szCs w:val="24"/>
        </w:rPr>
        <w:t xml:space="preserve">informed the Board that the August meeting would be a bus tour of Henrico County.  The tour will begin at 9:00 a.m. and end at 4:00 p.m.   The group will break for lunch, and snacks and drinks will be provided on the bus. </w:t>
      </w:r>
      <w:r w:rsidR="00070008">
        <w:rPr>
          <w:rFonts w:ascii="Times New Roman" w:hAnsi="Times New Roman" w:cs="Times New Roman"/>
          <w:sz w:val="24"/>
          <w:szCs w:val="24"/>
        </w:rPr>
        <w:t xml:space="preserve"> Additional information will be provided as the date grows closer.  </w:t>
      </w:r>
    </w:p>
    <w:p w14:paraId="6E8D5590" w14:textId="77777777" w:rsidR="008D2796" w:rsidRDefault="008D2796" w:rsidP="008D2796">
      <w:pPr>
        <w:spacing w:after="0" w:line="240" w:lineRule="auto"/>
        <w:rPr>
          <w:rFonts w:ascii="Times New Roman" w:hAnsi="Times New Roman" w:cs="Times New Roman"/>
          <w:sz w:val="24"/>
          <w:szCs w:val="24"/>
        </w:rPr>
      </w:pPr>
    </w:p>
    <w:p w14:paraId="5C4E1450" w14:textId="77777777" w:rsidR="008D2796" w:rsidRDefault="008D2796" w:rsidP="008D2796">
      <w:pPr>
        <w:spacing w:after="0" w:line="240" w:lineRule="auto"/>
        <w:rPr>
          <w:rFonts w:ascii="Times New Roman" w:hAnsi="Times New Roman" w:cs="Times New Roman"/>
          <w:sz w:val="24"/>
          <w:szCs w:val="24"/>
        </w:rPr>
      </w:pPr>
    </w:p>
    <w:p w14:paraId="2E0AB615" w14:textId="288D21A5" w:rsidR="008D2796" w:rsidRDefault="008D2796" w:rsidP="001E4285">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p w14:paraId="081E6295" w14:textId="77777777" w:rsidR="008D2796" w:rsidRDefault="008D2796" w:rsidP="008D2796">
      <w:pPr>
        <w:spacing w:after="0" w:line="240" w:lineRule="auto"/>
        <w:rPr>
          <w:rFonts w:ascii="Times New Roman" w:hAnsi="Times New Roman" w:cs="Times New Roman"/>
          <w:sz w:val="24"/>
          <w:szCs w:val="24"/>
        </w:rPr>
      </w:pPr>
    </w:p>
    <w:p w14:paraId="150B7545" w14:textId="77777777" w:rsidR="008D2796" w:rsidRDefault="008D2796" w:rsidP="008D2796">
      <w:pPr>
        <w:spacing w:after="0" w:line="240" w:lineRule="auto"/>
        <w:rPr>
          <w:rFonts w:ascii="Times New Roman" w:hAnsi="Times New Roman" w:cs="Times New Roman"/>
          <w:sz w:val="24"/>
          <w:szCs w:val="24"/>
        </w:rPr>
      </w:pPr>
    </w:p>
    <w:p w14:paraId="2578B85E" w14:textId="300883EB" w:rsidR="008D2796" w:rsidRPr="001E4285" w:rsidRDefault="008D2796" w:rsidP="008D2796">
      <w:pPr>
        <w:spacing w:after="0" w:line="240" w:lineRule="auto"/>
        <w:rPr>
          <w:rFonts w:ascii="Times New Roman" w:hAnsi="Times New Roman" w:cs="Times New Roman"/>
          <w:b/>
          <w:bCs/>
          <w:sz w:val="24"/>
          <w:szCs w:val="24"/>
          <w:u w:val="single"/>
        </w:rPr>
      </w:pPr>
      <w:r w:rsidRPr="001E4285">
        <w:rPr>
          <w:rFonts w:ascii="Times New Roman" w:hAnsi="Times New Roman" w:cs="Times New Roman"/>
          <w:b/>
          <w:bCs/>
          <w:sz w:val="24"/>
          <w:szCs w:val="24"/>
          <w:u w:val="single"/>
        </w:rPr>
        <w:t xml:space="preserve">OLD/NEW BUSINESS </w:t>
      </w:r>
    </w:p>
    <w:p w14:paraId="570FF879" w14:textId="77777777" w:rsidR="008D2796" w:rsidRDefault="008D2796" w:rsidP="008D2796">
      <w:pPr>
        <w:spacing w:after="0" w:line="240" w:lineRule="auto"/>
        <w:rPr>
          <w:rFonts w:ascii="Times New Roman" w:hAnsi="Times New Roman" w:cs="Times New Roman"/>
          <w:sz w:val="24"/>
          <w:szCs w:val="24"/>
        </w:rPr>
      </w:pPr>
    </w:p>
    <w:p w14:paraId="3F66C738" w14:textId="2C9992B4" w:rsidR="008D2796" w:rsidRDefault="001E4285" w:rsidP="008D2796">
      <w:pPr>
        <w:spacing w:after="0" w:line="240" w:lineRule="auto"/>
        <w:rPr>
          <w:rFonts w:ascii="Times New Roman" w:hAnsi="Times New Roman" w:cs="Times New Roman"/>
          <w:sz w:val="24"/>
          <w:szCs w:val="24"/>
        </w:rPr>
      </w:pPr>
      <w:r>
        <w:rPr>
          <w:rFonts w:ascii="Times New Roman" w:hAnsi="Times New Roman" w:cs="Times New Roman"/>
          <w:sz w:val="24"/>
          <w:szCs w:val="24"/>
        </w:rPr>
        <w:tab/>
      </w:r>
      <w:r w:rsidR="00DA5EBF">
        <w:rPr>
          <w:rFonts w:ascii="Times New Roman" w:hAnsi="Times New Roman" w:cs="Times New Roman"/>
          <w:sz w:val="24"/>
          <w:szCs w:val="24"/>
        </w:rPr>
        <w:t xml:space="preserve">Mr. Whitlock asked if there was any old business.  Hearing none, he asked if there was any new business.  Hearing none, he continued to the next agenda item.  </w:t>
      </w:r>
    </w:p>
    <w:p w14:paraId="30ED23C5" w14:textId="77777777" w:rsidR="00DA5EBF" w:rsidRDefault="00DA5EBF" w:rsidP="008D2796">
      <w:pPr>
        <w:spacing w:after="0" w:line="240" w:lineRule="auto"/>
        <w:rPr>
          <w:rFonts w:ascii="Times New Roman" w:hAnsi="Times New Roman" w:cs="Times New Roman"/>
          <w:sz w:val="24"/>
          <w:szCs w:val="24"/>
        </w:rPr>
      </w:pPr>
    </w:p>
    <w:p w14:paraId="594157E4" w14:textId="77777777" w:rsidR="00DA5EBF" w:rsidRDefault="00DA5EBF" w:rsidP="008D2796">
      <w:pPr>
        <w:spacing w:after="0" w:line="240" w:lineRule="auto"/>
        <w:rPr>
          <w:rFonts w:ascii="Times New Roman" w:hAnsi="Times New Roman" w:cs="Times New Roman"/>
          <w:sz w:val="24"/>
          <w:szCs w:val="24"/>
        </w:rPr>
      </w:pPr>
    </w:p>
    <w:p w14:paraId="2FAEBC8E" w14:textId="0575FCE0" w:rsidR="00DA5EBF" w:rsidRDefault="00DA5EBF" w:rsidP="00DA5EB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p w14:paraId="074FE6A7" w14:textId="77777777" w:rsidR="00DA5EBF" w:rsidRDefault="00DA5EBF" w:rsidP="008D2796">
      <w:pPr>
        <w:spacing w:after="0" w:line="240" w:lineRule="auto"/>
        <w:rPr>
          <w:rFonts w:ascii="Times New Roman" w:hAnsi="Times New Roman" w:cs="Times New Roman"/>
          <w:sz w:val="24"/>
          <w:szCs w:val="24"/>
        </w:rPr>
      </w:pPr>
    </w:p>
    <w:p w14:paraId="6431D907" w14:textId="77777777" w:rsidR="00DA5EBF" w:rsidRDefault="00DA5EBF" w:rsidP="008D2796">
      <w:pPr>
        <w:spacing w:after="0" w:line="240" w:lineRule="auto"/>
        <w:rPr>
          <w:rFonts w:ascii="Times New Roman" w:hAnsi="Times New Roman" w:cs="Times New Roman"/>
          <w:sz w:val="24"/>
          <w:szCs w:val="24"/>
        </w:rPr>
      </w:pPr>
    </w:p>
    <w:p w14:paraId="61B24D18" w14:textId="422781B3" w:rsidR="00DA5EBF" w:rsidRPr="002741DA" w:rsidRDefault="00DA5EBF" w:rsidP="008D2796">
      <w:pPr>
        <w:spacing w:after="0" w:line="240" w:lineRule="auto"/>
        <w:rPr>
          <w:rFonts w:ascii="Times New Roman" w:hAnsi="Times New Roman" w:cs="Times New Roman"/>
          <w:b/>
          <w:bCs/>
          <w:sz w:val="24"/>
          <w:szCs w:val="24"/>
          <w:u w:val="single"/>
        </w:rPr>
      </w:pPr>
      <w:r w:rsidRPr="002741DA">
        <w:rPr>
          <w:rFonts w:ascii="Times New Roman" w:hAnsi="Times New Roman" w:cs="Times New Roman"/>
          <w:b/>
          <w:bCs/>
          <w:sz w:val="24"/>
          <w:szCs w:val="24"/>
          <w:u w:val="single"/>
        </w:rPr>
        <w:t>CLOSED SESSION</w:t>
      </w:r>
    </w:p>
    <w:p w14:paraId="3713134E" w14:textId="77777777" w:rsidR="00DA5EBF" w:rsidRDefault="00DA5EBF" w:rsidP="008D2796">
      <w:pPr>
        <w:spacing w:after="0" w:line="240" w:lineRule="auto"/>
        <w:rPr>
          <w:rFonts w:ascii="Times New Roman" w:hAnsi="Times New Roman" w:cs="Times New Roman"/>
          <w:sz w:val="24"/>
          <w:szCs w:val="24"/>
        </w:rPr>
      </w:pPr>
    </w:p>
    <w:p w14:paraId="5C4655BC" w14:textId="77777777" w:rsidR="00FC06EB" w:rsidRDefault="00DA5EBF" w:rsidP="008D2796">
      <w:pPr>
        <w:spacing w:after="0" w:line="240" w:lineRule="auto"/>
        <w:rPr>
          <w:rFonts w:ascii="Times New Roman" w:hAnsi="Times New Roman" w:cs="Times New Roman"/>
          <w:sz w:val="24"/>
          <w:szCs w:val="24"/>
        </w:rPr>
      </w:pPr>
      <w:r>
        <w:rPr>
          <w:rFonts w:ascii="Times New Roman" w:hAnsi="Times New Roman" w:cs="Times New Roman"/>
          <w:sz w:val="24"/>
          <w:szCs w:val="24"/>
        </w:rPr>
        <w:tab/>
      </w:r>
      <w:r w:rsidR="00496430">
        <w:rPr>
          <w:rFonts w:ascii="Times New Roman" w:hAnsi="Times New Roman" w:cs="Times New Roman"/>
          <w:sz w:val="24"/>
          <w:szCs w:val="24"/>
        </w:rPr>
        <w:t xml:space="preserve">Mr. Whitlock moved that the Board go into a closed meeting </w:t>
      </w:r>
      <w:r w:rsidR="00FC06EB">
        <w:rPr>
          <w:rFonts w:ascii="Times New Roman" w:hAnsi="Times New Roman" w:cs="Times New Roman"/>
          <w:sz w:val="24"/>
          <w:szCs w:val="24"/>
        </w:rPr>
        <w:t xml:space="preserve">for a briefing of the members of the Board of Directors and discussion concerning the following: </w:t>
      </w:r>
    </w:p>
    <w:p w14:paraId="6DBA6489" w14:textId="77777777" w:rsidR="00FC06EB" w:rsidRDefault="00FC06EB" w:rsidP="008D2796">
      <w:pPr>
        <w:spacing w:after="0" w:line="240" w:lineRule="auto"/>
        <w:rPr>
          <w:rFonts w:ascii="Times New Roman" w:hAnsi="Times New Roman" w:cs="Times New Roman"/>
          <w:sz w:val="24"/>
          <w:szCs w:val="24"/>
        </w:rPr>
      </w:pPr>
      <w:r>
        <w:rPr>
          <w:rFonts w:ascii="Times New Roman" w:hAnsi="Times New Roman" w:cs="Times New Roman"/>
          <w:sz w:val="24"/>
          <w:szCs w:val="24"/>
        </w:rPr>
        <w:tab/>
      </w:r>
    </w:p>
    <w:p w14:paraId="5E32F045" w14:textId="77777777" w:rsidR="006F1D92" w:rsidRDefault="00CB2D86" w:rsidP="00FC06EB">
      <w:pPr>
        <w:pStyle w:val="ListParagraph"/>
        <w:numPr>
          <w:ilvl w:val="0"/>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 acquisition of two parcels of real property for public purposes, including potential terms of acquisition, the intended use of, and the anticipated investment in, the property, where discussion in an open meeting would adversely affect the bargaining position or negotiating strategy of the Economic Development Authority, pursuant </w:t>
      </w:r>
      <w:r w:rsidR="006F1D92">
        <w:rPr>
          <w:rFonts w:ascii="Times New Roman" w:hAnsi="Times New Roman" w:cs="Times New Roman"/>
          <w:sz w:val="24"/>
          <w:szCs w:val="24"/>
        </w:rPr>
        <w:t xml:space="preserve">to Section 2.2-3711(A)(3) of the Code of Virginia of 1950, as amended. </w:t>
      </w:r>
    </w:p>
    <w:p w14:paraId="458F5B3D" w14:textId="77777777" w:rsidR="006F1D92" w:rsidRDefault="006F1D92" w:rsidP="006F1D92">
      <w:pPr>
        <w:spacing w:after="0" w:line="240" w:lineRule="auto"/>
        <w:ind w:left="720"/>
        <w:rPr>
          <w:rFonts w:ascii="Times New Roman" w:hAnsi="Times New Roman" w:cs="Times New Roman"/>
          <w:sz w:val="24"/>
          <w:szCs w:val="24"/>
        </w:rPr>
      </w:pPr>
    </w:p>
    <w:p w14:paraId="68E97B49" w14:textId="3E221E67" w:rsidR="001B74D7" w:rsidRDefault="006F1D92" w:rsidP="006F1D92">
      <w:pPr>
        <w:pStyle w:val="ListParagraph"/>
        <w:numPr>
          <w:ilvl w:val="0"/>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 disposition of publicly held real property, including the potential terms of sale and the prospective purchasers’ intended use of, and investment in, the property to </w:t>
      </w:r>
      <w:r>
        <w:rPr>
          <w:rFonts w:ascii="Times New Roman" w:hAnsi="Times New Roman" w:cs="Times New Roman"/>
          <w:sz w:val="24"/>
          <w:szCs w:val="24"/>
        </w:rPr>
        <w:lastRenderedPageBreak/>
        <w:t>two prospective businesses interested in locat</w:t>
      </w:r>
      <w:r w:rsidR="00A90264">
        <w:rPr>
          <w:rFonts w:ascii="Times New Roman" w:hAnsi="Times New Roman" w:cs="Times New Roman"/>
          <w:sz w:val="24"/>
          <w:szCs w:val="24"/>
        </w:rPr>
        <w:t>ing</w:t>
      </w:r>
      <w:r>
        <w:rPr>
          <w:rFonts w:ascii="Times New Roman" w:hAnsi="Times New Roman" w:cs="Times New Roman"/>
          <w:sz w:val="24"/>
          <w:szCs w:val="24"/>
        </w:rPr>
        <w:t xml:space="preserve"> their facilities in Henrico County, where discussion in an open meeting would </w:t>
      </w:r>
      <w:r w:rsidR="001B74D7">
        <w:rPr>
          <w:rFonts w:ascii="Times New Roman" w:hAnsi="Times New Roman" w:cs="Times New Roman"/>
          <w:sz w:val="24"/>
          <w:szCs w:val="24"/>
        </w:rPr>
        <w:t xml:space="preserve">adversely affect the bargaining or negotiating strategy of the Economic Development Authority, and where no previous announcement has been made of the business’ interest in locating their facilities in the County, pursuant to Sections 2.2-3711(A)(3) &amp; (A)(5) of the Code of Virginia of 1950, as amended.  </w:t>
      </w:r>
    </w:p>
    <w:p w14:paraId="602B947B" w14:textId="77777777" w:rsidR="001B74D7" w:rsidRPr="001B74D7" w:rsidRDefault="001B74D7" w:rsidP="001B74D7">
      <w:pPr>
        <w:pStyle w:val="ListParagraph"/>
        <w:rPr>
          <w:rFonts w:ascii="Times New Roman" w:hAnsi="Times New Roman" w:cs="Times New Roman"/>
          <w:sz w:val="24"/>
          <w:szCs w:val="24"/>
        </w:rPr>
      </w:pPr>
    </w:p>
    <w:p w14:paraId="4442D3F0" w14:textId="77777777" w:rsidR="006C6B4D" w:rsidRDefault="001B74D7" w:rsidP="006F1D92">
      <w:pPr>
        <w:pStyle w:val="ListParagraph"/>
        <w:numPr>
          <w:ilvl w:val="0"/>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 disposition of publicly held real property, including the potential terms of sale and the prospective purchaser’s intended use of, and investments in, the property to an existing business interested in expanding its facilities in Henrico County, where discussion in an open meeting would adversely affect the bargaining position or negotiating strategy of the Economic Development Authority and where no previous announcement has been made of the business’s interest in expanding its facilities in the County, pursuant to </w:t>
      </w:r>
      <w:r w:rsidR="006C6B4D">
        <w:rPr>
          <w:rFonts w:ascii="Times New Roman" w:hAnsi="Times New Roman" w:cs="Times New Roman"/>
          <w:sz w:val="24"/>
          <w:szCs w:val="24"/>
        </w:rPr>
        <w:t xml:space="preserve">Sections 2.2-3711(A)(3) &amp; (A)(5) of the Code of Virginia of 1950, as amended.  </w:t>
      </w:r>
    </w:p>
    <w:p w14:paraId="52C97541" w14:textId="77777777" w:rsidR="006C6B4D" w:rsidRPr="006C6B4D" w:rsidRDefault="006C6B4D" w:rsidP="006C6B4D">
      <w:pPr>
        <w:pStyle w:val="ListParagraph"/>
        <w:rPr>
          <w:rFonts w:ascii="Times New Roman" w:hAnsi="Times New Roman" w:cs="Times New Roman"/>
          <w:sz w:val="24"/>
          <w:szCs w:val="24"/>
        </w:rPr>
      </w:pPr>
    </w:p>
    <w:p w14:paraId="139DD4FA" w14:textId="5E0B0D08" w:rsidR="00DA5EBF" w:rsidRDefault="00D5540E" w:rsidP="00D5540E">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With a second by Ms. Melton, and with Ms. Melton and Messrs. Bagley, Berman, Mays, Soundararajan, Strother, Thornton, and Whitlock all voting “aye,” the Board entered closed session.  </w:t>
      </w:r>
    </w:p>
    <w:p w14:paraId="3B31B571" w14:textId="77777777" w:rsidR="00D5540E" w:rsidRDefault="00D5540E" w:rsidP="00D5540E">
      <w:pPr>
        <w:spacing w:after="0" w:line="240" w:lineRule="auto"/>
        <w:ind w:firstLine="720"/>
        <w:rPr>
          <w:rFonts w:ascii="Times New Roman" w:hAnsi="Times New Roman" w:cs="Times New Roman"/>
          <w:sz w:val="24"/>
          <w:szCs w:val="24"/>
        </w:rPr>
      </w:pPr>
    </w:p>
    <w:p w14:paraId="17EE664A" w14:textId="3443203B" w:rsidR="00D5540E" w:rsidRDefault="00D5540E" w:rsidP="00D5540E">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When the closed session discussion was completed, Mr. Whitlock moved that the Board exit the closed session and return to open session.  Mr. Berman seconded the motion, and with Ms. Melton and Messrs. Bagley, Berman, Mays, Soundararajan, Strother, Thornton, and Whitlock all voting “aye,” the Board exited closed session.  </w:t>
      </w:r>
      <w:r w:rsidR="00811D62">
        <w:rPr>
          <w:rFonts w:ascii="Times New Roman" w:hAnsi="Times New Roman" w:cs="Times New Roman"/>
          <w:sz w:val="24"/>
          <w:szCs w:val="24"/>
        </w:rPr>
        <w:t xml:space="preserve">Then, after returning to open session, Mr. Whitlock read the following Certificate of Closed Meeting into the record: </w:t>
      </w:r>
    </w:p>
    <w:p w14:paraId="20B56610" w14:textId="77777777" w:rsidR="00811D62" w:rsidRDefault="00811D62" w:rsidP="00D5540E">
      <w:pPr>
        <w:spacing w:after="0" w:line="240" w:lineRule="auto"/>
        <w:ind w:firstLine="720"/>
        <w:rPr>
          <w:rFonts w:ascii="Times New Roman" w:hAnsi="Times New Roman" w:cs="Times New Roman"/>
          <w:sz w:val="24"/>
          <w:szCs w:val="24"/>
        </w:rPr>
      </w:pPr>
    </w:p>
    <w:p w14:paraId="6383625A" w14:textId="4BE1B69A" w:rsidR="00811D62" w:rsidRDefault="00FF2E99" w:rsidP="00D5540E">
      <w:pPr>
        <w:spacing w:after="0" w:line="240" w:lineRule="auto"/>
        <w:ind w:firstLine="720"/>
        <w:rPr>
          <w:rFonts w:ascii="Times New Roman" w:hAnsi="Times New Roman" w:cs="Times New Roman"/>
          <w:sz w:val="24"/>
          <w:szCs w:val="24"/>
        </w:rPr>
      </w:pPr>
      <w:r w:rsidRPr="003657BF">
        <w:rPr>
          <w:rFonts w:ascii="Times New Roman" w:hAnsi="Times New Roman" w:cs="Times New Roman"/>
          <w:b/>
          <w:bCs/>
          <w:sz w:val="24"/>
          <w:szCs w:val="24"/>
        </w:rPr>
        <w:t>WHEREAS</w:t>
      </w:r>
      <w:r>
        <w:rPr>
          <w:rFonts w:ascii="Times New Roman" w:hAnsi="Times New Roman" w:cs="Times New Roman"/>
          <w:sz w:val="24"/>
          <w:szCs w:val="24"/>
        </w:rPr>
        <w:t xml:space="preserve">, the Economic Development Authority of Henrico County, Virginia has convened a closed meeting on this date pursuant to an affirmative recorded vote and in accordance with the provisions of the Virginia Freedom of Information Act; and </w:t>
      </w:r>
    </w:p>
    <w:p w14:paraId="4EFEA40D" w14:textId="77777777" w:rsidR="00FF2E99" w:rsidRDefault="00FF2E99" w:rsidP="00D5540E">
      <w:pPr>
        <w:spacing w:after="0" w:line="240" w:lineRule="auto"/>
        <w:ind w:firstLine="720"/>
        <w:rPr>
          <w:rFonts w:ascii="Times New Roman" w:hAnsi="Times New Roman" w:cs="Times New Roman"/>
          <w:sz w:val="24"/>
          <w:szCs w:val="24"/>
        </w:rPr>
      </w:pPr>
    </w:p>
    <w:p w14:paraId="04A4B0C7" w14:textId="105F3217" w:rsidR="00FF2E99" w:rsidRDefault="00FF2E99" w:rsidP="00D5540E">
      <w:pPr>
        <w:spacing w:after="0" w:line="240" w:lineRule="auto"/>
        <w:ind w:firstLine="720"/>
        <w:rPr>
          <w:rFonts w:ascii="Times New Roman" w:hAnsi="Times New Roman" w:cs="Times New Roman"/>
          <w:sz w:val="24"/>
          <w:szCs w:val="24"/>
        </w:rPr>
      </w:pPr>
      <w:proofErr w:type="gramStart"/>
      <w:r w:rsidRPr="003657BF">
        <w:rPr>
          <w:rFonts w:ascii="Times New Roman" w:hAnsi="Times New Roman" w:cs="Times New Roman"/>
          <w:b/>
          <w:bCs/>
          <w:sz w:val="24"/>
          <w:szCs w:val="24"/>
        </w:rPr>
        <w:t>WHEREAS</w:t>
      </w:r>
      <w:r>
        <w:rPr>
          <w:rFonts w:ascii="Times New Roman" w:hAnsi="Times New Roman" w:cs="Times New Roman"/>
          <w:sz w:val="24"/>
          <w:szCs w:val="24"/>
        </w:rPr>
        <w:t>,</w:t>
      </w:r>
      <w:proofErr w:type="gramEnd"/>
      <w:r>
        <w:rPr>
          <w:rFonts w:ascii="Times New Roman" w:hAnsi="Times New Roman" w:cs="Times New Roman"/>
          <w:sz w:val="24"/>
          <w:szCs w:val="24"/>
        </w:rPr>
        <w:t xml:space="preserve"> Sections 2.2-3712 of the Code of Virginia requires certification by this Board that such closed meeting was conducted in conformity with Virginia law.</w:t>
      </w:r>
    </w:p>
    <w:p w14:paraId="486F562F" w14:textId="77777777" w:rsidR="00FF2E99" w:rsidRDefault="00FF2E99" w:rsidP="00D5540E">
      <w:pPr>
        <w:spacing w:after="0" w:line="240" w:lineRule="auto"/>
        <w:ind w:firstLine="720"/>
        <w:rPr>
          <w:rFonts w:ascii="Times New Roman" w:hAnsi="Times New Roman" w:cs="Times New Roman"/>
          <w:sz w:val="24"/>
          <w:szCs w:val="24"/>
        </w:rPr>
      </w:pPr>
    </w:p>
    <w:p w14:paraId="240FDB51" w14:textId="0B00BEF5" w:rsidR="00FF2E99" w:rsidRDefault="00FF2E99" w:rsidP="00D5540E">
      <w:pPr>
        <w:spacing w:after="0" w:line="240" w:lineRule="auto"/>
        <w:ind w:firstLine="720"/>
        <w:rPr>
          <w:rFonts w:ascii="Times New Roman" w:hAnsi="Times New Roman" w:cs="Times New Roman"/>
          <w:sz w:val="24"/>
          <w:szCs w:val="24"/>
        </w:rPr>
      </w:pPr>
      <w:r w:rsidRPr="003657BF">
        <w:rPr>
          <w:rFonts w:ascii="Times New Roman" w:hAnsi="Times New Roman" w:cs="Times New Roman"/>
          <w:b/>
          <w:bCs/>
          <w:sz w:val="24"/>
          <w:szCs w:val="24"/>
        </w:rPr>
        <w:t>NOW, THEREFORE, BE IT RESOLVED</w:t>
      </w:r>
      <w:r>
        <w:rPr>
          <w:rFonts w:ascii="Times New Roman" w:hAnsi="Times New Roman" w:cs="Times New Roman"/>
          <w:sz w:val="24"/>
          <w:szCs w:val="24"/>
        </w:rPr>
        <w:t xml:space="preserve"> that the Board certifies that, to the best of each member’s knowledge, (</w:t>
      </w:r>
      <w:proofErr w:type="spellStart"/>
      <w:r>
        <w:rPr>
          <w:rFonts w:ascii="Times New Roman" w:hAnsi="Times New Roman" w:cs="Times New Roman"/>
          <w:sz w:val="24"/>
          <w:szCs w:val="24"/>
        </w:rPr>
        <w:t>i</w:t>
      </w:r>
      <w:proofErr w:type="spellEnd"/>
      <w:r>
        <w:rPr>
          <w:rFonts w:ascii="Times New Roman" w:hAnsi="Times New Roman" w:cs="Times New Roman"/>
          <w:sz w:val="24"/>
          <w:szCs w:val="24"/>
        </w:rPr>
        <w:t xml:space="preserve">) only public business matters lawfully exempted from open meeting requirements by Virginia law were discussed in the closed meeting to which this certification resolution applies, and (ii) only such public business matters as were identified in the motion convening the closed meeting were heard, discussed, or considered by the Board. </w:t>
      </w:r>
    </w:p>
    <w:p w14:paraId="41E6A4A9" w14:textId="77777777" w:rsidR="00FF2E99" w:rsidRDefault="00FF2E99" w:rsidP="00D5540E">
      <w:pPr>
        <w:spacing w:after="0" w:line="240" w:lineRule="auto"/>
        <w:ind w:firstLine="720"/>
        <w:rPr>
          <w:rFonts w:ascii="Times New Roman" w:hAnsi="Times New Roman" w:cs="Times New Roman"/>
          <w:sz w:val="24"/>
          <w:szCs w:val="24"/>
        </w:rPr>
      </w:pPr>
    </w:p>
    <w:p w14:paraId="02F5562C" w14:textId="663D9E05" w:rsidR="00FF2E99" w:rsidRDefault="00600BAA" w:rsidP="00D5540E">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Mr. Whitlock moved that the Board certify the closed meeting in accordance with the Certificate of Closed Meeting.  Mr. Mays seconded the motion, </w:t>
      </w:r>
      <w:r w:rsidR="003657BF">
        <w:rPr>
          <w:rFonts w:ascii="Times New Roman" w:hAnsi="Times New Roman" w:cs="Times New Roman"/>
          <w:sz w:val="24"/>
          <w:szCs w:val="24"/>
        </w:rPr>
        <w:t xml:space="preserve">and Ms. Melton and Messrs. Bagley, Berman, Mays, Soundararajan, Strother, Thornton, and Whitlock all voted “aye.”  </w:t>
      </w:r>
    </w:p>
    <w:p w14:paraId="5DC96548" w14:textId="77777777" w:rsidR="00440441" w:rsidRDefault="00440441" w:rsidP="00D5540E">
      <w:pPr>
        <w:spacing w:after="0" w:line="240" w:lineRule="auto"/>
        <w:ind w:firstLine="720"/>
        <w:rPr>
          <w:rFonts w:ascii="Times New Roman" w:hAnsi="Times New Roman" w:cs="Times New Roman"/>
          <w:sz w:val="24"/>
          <w:szCs w:val="24"/>
        </w:rPr>
      </w:pPr>
    </w:p>
    <w:p w14:paraId="16C9FEEE" w14:textId="1F1BBFF7" w:rsidR="007B1B27" w:rsidRDefault="00440441" w:rsidP="00D5540E">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Mr. Mays </w:t>
      </w:r>
      <w:r w:rsidR="0045423D">
        <w:rPr>
          <w:rFonts w:ascii="Times New Roman" w:hAnsi="Times New Roman" w:cs="Times New Roman"/>
          <w:sz w:val="24"/>
          <w:szCs w:val="24"/>
        </w:rPr>
        <w:t>d</w:t>
      </w:r>
      <w:r w:rsidR="007B1B27">
        <w:rPr>
          <w:rFonts w:ascii="Times New Roman" w:hAnsi="Times New Roman" w:cs="Times New Roman"/>
          <w:sz w:val="24"/>
          <w:szCs w:val="24"/>
        </w:rPr>
        <w:t>isclosed</w:t>
      </w:r>
      <w:r w:rsidR="0045423D">
        <w:rPr>
          <w:rFonts w:ascii="Times New Roman" w:hAnsi="Times New Roman" w:cs="Times New Roman"/>
          <w:sz w:val="24"/>
          <w:szCs w:val="24"/>
        </w:rPr>
        <w:t xml:space="preserve"> that he had a personal interest in the </w:t>
      </w:r>
      <w:r w:rsidR="007B1B27">
        <w:rPr>
          <w:rFonts w:ascii="Times New Roman" w:hAnsi="Times New Roman" w:cs="Times New Roman"/>
          <w:sz w:val="24"/>
          <w:szCs w:val="24"/>
        </w:rPr>
        <w:t xml:space="preserve">public contract involving the expenditure of public funds for the development of a site which was to be discussed during the </w:t>
      </w:r>
      <w:r w:rsidR="0045423D">
        <w:rPr>
          <w:rFonts w:ascii="Times New Roman" w:hAnsi="Times New Roman" w:cs="Times New Roman"/>
          <w:sz w:val="24"/>
          <w:szCs w:val="24"/>
        </w:rPr>
        <w:t>next closed session</w:t>
      </w:r>
      <w:r w:rsidR="007B1B27">
        <w:rPr>
          <w:rFonts w:ascii="Times New Roman" w:hAnsi="Times New Roman" w:cs="Times New Roman"/>
          <w:sz w:val="24"/>
          <w:szCs w:val="24"/>
        </w:rPr>
        <w:t xml:space="preserve">; that his personal interest consists of property that he owns in trust located at </w:t>
      </w:r>
      <w:r w:rsidR="007B1B27">
        <w:rPr>
          <w:rFonts w:ascii="Times New Roman" w:hAnsi="Times New Roman" w:cs="Times New Roman"/>
          <w:sz w:val="24"/>
          <w:szCs w:val="24"/>
        </w:rPr>
        <w:lastRenderedPageBreak/>
        <w:t>3690 E. Williamsburg; that he is a member of a group of three or more people affected by the transaction; and that he is able to participate in the transaction fairly, objectively, and in the public interest but that, out of an abundance of caution and to avoid any appearance of impropriety, he would not be participating in the transaction, including any discussion or vote. Mr. Mays submitted a signed written declaration to the Executive Director.</w:t>
      </w:r>
      <w:r w:rsidR="0045423D">
        <w:rPr>
          <w:rFonts w:ascii="Times New Roman" w:hAnsi="Times New Roman" w:cs="Times New Roman"/>
          <w:sz w:val="24"/>
          <w:szCs w:val="24"/>
        </w:rPr>
        <w:t xml:space="preserve"> </w:t>
      </w:r>
      <w:r w:rsidR="0008381D">
        <w:rPr>
          <w:rFonts w:ascii="Times New Roman" w:hAnsi="Times New Roman" w:cs="Times New Roman"/>
          <w:sz w:val="24"/>
          <w:szCs w:val="24"/>
        </w:rPr>
        <w:t xml:space="preserve">  Mr. Mays then </w:t>
      </w:r>
      <w:r w:rsidR="008C60E9">
        <w:rPr>
          <w:rFonts w:ascii="Times New Roman" w:hAnsi="Times New Roman" w:cs="Times New Roman"/>
          <w:sz w:val="24"/>
          <w:szCs w:val="24"/>
        </w:rPr>
        <w:t>left</w:t>
      </w:r>
      <w:r w:rsidR="0008381D">
        <w:rPr>
          <w:rFonts w:ascii="Times New Roman" w:hAnsi="Times New Roman" w:cs="Times New Roman"/>
          <w:sz w:val="24"/>
          <w:szCs w:val="24"/>
        </w:rPr>
        <w:t xml:space="preserve"> the meeting.  </w:t>
      </w:r>
    </w:p>
    <w:p w14:paraId="57E39306" w14:textId="77777777" w:rsidR="007B1B27" w:rsidRDefault="007B1B27" w:rsidP="00D5540E">
      <w:pPr>
        <w:spacing w:after="0" w:line="240" w:lineRule="auto"/>
        <w:ind w:firstLine="720"/>
        <w:rPr>
          <w:rFonts w:ascii="Times New Roman" w:hAnsi="Times New Roman" w:cs="Times New Roman"/>
          <w:sz w:val="24"/>
          <w:szCs w:val="24"/>
        </w:rPr>
      </w:pPr>
    </w:p>
    <w:p w14:paraId="279D5368" w14:textId="06A03782" w:rsidR="00440441" w:rsidRDefault="00543523" w:rsidP="00D5540E">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Mr. Whitlock </w:t>
      </w:r>
      <w:r w:rsidR="005931B3">
        <w:rPr>
          <w:rFonts w:ascii="Times New Roman" w:hAnsi="Times New Roman" w:cs="Times New Roman"/>
          <w:sz w:val="24"/>
          <w:szCs w:val="24"/>
        </w:rPr>
        <w:t xml:space="preserve">moved that the Board go into a closed meeting </w:t>
      </w:r>
      <w:r w:rsidR="007E1EB3">
        <w:rPr>
          <w:rFonts w:ascii="Times New Roman" w:hAnsi="Times New Roman" w:cs="Times New Roman"/>
          <w:sz w:val="24"/>
          <w:szCs w:val="24"/>
        </w:rPr>
        <w:t xml:space="preserve">for a briefing of the </w:t>
      </w:r>
      <w:r w:rsidR="00B95C8C">
        <w:rPr>
          <w:rFonts w:ascii="Times New Roman" w:hAnsi="Times New Roman" w:cs="Times New Roman"/>
          <w:sz w:val="24"/>
          <w:szCs w:val="24"/>
        </w:rPr>
        <w:t xml:space="preserve">members of the Board of Directors and discussion concerning the award of a public contract, involving the expenditure of public funds, for the development of a site, including </w:t>
      </w:r>
      <w:r w:rsidR="0068074F">
        <w:rPr>
          <w:rFonts w:ascii="Times New Roman" w:hAnsi="Times New Roman" w:cs="Times New Roman"/>
          <w:sz w:val="24"/>
          <w:szCs w:val="24"/>
        </w:rPr>
        <w:t>the potential financial terms of the contract, the scope of work, and identity of the counterparty</w:t>
      </w:r>
      <w:r w:rsidR="00B108AD">
        <w:rPr>
          <w:rFonts w:ascii="Times New Roman" w:hAnsi="Times New Roman" w:cs="Times New Roman"/>
          <w:sz w:val="24"/>
          <w:szCs w:val="24"/>
        </w:rPr>
        <w:t>,</w:t>
      </w:r>
      <w:r w:rsidR="0068074F">
        <w:rPr>
          <w:rFonts w:ascii="Times New Roman" w:hAnsi="Times New Roman" w:cs="Times New Roman"/>
          <w:sz w:val="24"/>
          <w:szCs w:val="24"/>
        </w:rPr>
        <w:t xml:space="preserve"> where discussion in an open session would adversely affect the bargaining position or </w:t>
      </w:r>
      <w:r w:rsidR="00854927">
        <w:rPr>
          <w:rFonts w:ascii="Times New Roman" w:hAnsi="Times New Roman" w:cs="Times New Roman"/>
          <w:sz w:val="24"/>
          <w:szCs w:val="24"/>
        </w:rPr>
        <w:t xml:space="preserve">negotiating strategy of the public body pursuant to Virginia Code Section </w:t>
      </w:r>
      <w:r w:rsidR="00191ACA">
        <w:rPr>
          <w:rFonts w:ascii="Times New Roman" w:hAnsi="Times New Roman" w:cs="Times New Roman"/>
          <w:sz w:val="24"/>
          <w:szCs w:val="24"/>
        </w:rPr>
        <w:t>2.2-3711(A)(29)</w:t>
      </w:r>
      <w:r w:rsidR="00B108AD">
        <w:rPr>
          <w:rFonts w:ascii="Times New Roman" w:hAnsi="Times New Roman" w:cs="Times New Roman"/>
          <w:sz w:val="24"/>
          <w:szCs w:val="24"/>
        </w:rPr>
        <w:t>.</w:t>
      </w:r>
      <w:r w:rsidR="00191ACA">
        <w:rPr>
          <w:rFonts w:ascii="Times New Roman" w:hAnsi="Times New Roman" w:cs="Times New Roman"/>
          <w:sz w:val="24"/>
          <w:szCs w:val="24"/>
        </w:rPr>
        <w:t xml:space="preserve">  </w:t>
      </w:r>
    </w:p>
    <w:p w14:paraId="3309DA85" w14:textId="4E297271" w:rsidR="00191ACA" w:rsidRDefault="00191ACA" w:rsidP="00D5540E">
      <w:pPr>
        <w:spacing w:after="0" w:line="240" w:lineRule="auto"/>
        <w:ind w:firstLine="720"/>
        <w:rPr>
          <w:rFonts w:ascii="Times New Roman" w:hAnsi="Times New Roman" w:cs="Times New Roman"/>
          <w:sz w:val="24"/>
          <w:szCs w:val="24"/>
        </w:rPr>
      </w:pPr>
    </w:p>
    <w:p w14:paraId="3925BFAD" w14:textId="7C3C0D37" w:rsidR="008C60E9" w:rsidRDefault="004702B0" w:rsidP="008C60E9">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With a second </w:t>
      </w:r>
      <w:r w:rsidR="008C60E9">
        <w:rPr>
          <w:rFonts w:ascii="Times New Roman" w:hAnsi="Times New Roman" w:cs="Times New Roman"/>
          <w:sz w:val="24"/>
          <w:szCs w:val="24"/>
        </w:rPr>
        <w:t xml:space="preserve">by Mr. Thornton, and with Ms. Melton and Messrs. Bagley, Berman, Soundararajan, Strother, Thornton, and Whitlock all voting “aye,” the Board entered closed session.  </w:t>
      </w:r>
    </w:p>
    <w:p w14:paraId="00D9C52F" w14:textId="7837300D" w:rsidR="004702B0" w:rsidRPr="006C6B4D" w:rsidRDefault="004702B0" w:rsidP="00D5540E">
      <w:pPr>
        <w:spacing w:after="0" w:line="240" w:lineRule="auto"/>
        <w:ind w:firstLine="720"/>
        <w:rPr>
          <w:rFonts w:ascii="Times New Roman" w:hAnsi="Times New Roman" w:cs="Times New Roman"/>
          <w:sz w:val="24"/>
          <w:szCs w:val="24"/>
        </w:rPr>
      </w:pPr>
    </w:p>
    <w:p w14:paraId="2100D9C4" w14:textId="742A348B" w:rsidR="00443E96" w:rsidRDefault="00443E96" w:rsidP="00443E96">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When the closed session discussion was completed, Mr. Whitlock moved that the Board exit the closed session and return to open session.  Mr. </w:t>
      </w:r>
      <w:r w:rsidR="004D41E5">
        <w:rPr>
          <w:rFonts w:ascii="Times New Roman" w:hAnsi="Times New Roman" w:cs="Times New Roman"/>
          <w:sz w:val="24"/>
          <w:szCs w:val="24"/>
        </w:rPr>
        <w:t>Thornton</w:t>
      </w:r>
      <w:r>
        <w:rPr>
          <w:rFonts w:ascii="Times New Roman" w:hAnsi="Times New Roman" w:cs="Times New Roman"/>
          <w:sz w:val="24"/>
          <w:szCs w:val="24"/>
        </w:rPr>
        <w:t xml:space="preserve"> seconded the motion, and with Ms. Melton and Messrs. Bagley, Berman, Soundararajan, Strother, Thornton, and Whitlock all voting “aye,” the Board exited closed session.  Then, after returning to open session, Mr. Whitlock read the following Certificate of Closed Meeting into the record: </w:t>
      </w:r>
    </w:p>
    <w:p w14:paraId="2AB88223" w14:textId="77777777" w:rsidR="007269A5" w:rsidRDefault="007269A5" w:rsidP="00443E96">
      <w:pPr>
        <w:spacing w:after="0" w:line="240" w:lineRule="auto"/>
        <w:ind w:firstLine="720"/>
        <w:rPr>
          <w:rFonts w:ascii="Times New Roman" w:hAnsi="Times New Roman" w:cs="Times New Roman"/>
          <w:sz w:val="24"/>
          <w:szCs w:val="24"/>
        </w:rPr>
      </w:pPr>
    </w:p>
    <w:p w14:paraId="6164C006" w14:textId="41C4A500" w:rsidR="007269A5" w:rsidRDefault="007269A5" w:rsidP="00443E96">
      <w:pPr>
        <w:spacing w:after="0" w:line="240" w:lineRule="auto"/>
        <w:ind w:firstLine="720"/>
        <w:rPr>
          <w:rFonts w:ascii="Times New Roman" w:hAnsi="Times New Roman" w:cs="Times New Roman"/>
          <w:sz w:val="24"/>
          <w:szCs w:val="24"/>
        </w:rPr>
      </w:pPr>
      <w:r w:rsidRPr="006135CA">
        <w:rPr>
          <w:rFonts w:ascii="Times New Roman" w:hAnsi="Times New Roman" w:cs="Times New Roman"/>
          <w:b/>
          <w:bCs/>
          <w:sz w:val="24"/>
          <w:szCs w:val="24"/>
        </w:rPr>
        <w:t>WHEREAS</w:t>
      </w:r>
      <w:r>
        <w:rPr>
          <w:rFonts w:ascii="Times New Roman" w:hAnsi="Times New Roman" w:cs="Times New Roman"/>
          <w:sz w:val="24"/>
          <w:szCs w:val="24"/>
        </w:rPr>
        <w:t>, the Economic Development Authority of Henrico County, Virginia has convened a closed meeting on this date pursuant to an affirmative recorded vote and in accordance with the provisions of the Virginia Freedom of Information Act; and</w:t>
      </w:r>
    </w:p>
    <w:p w14:paraId="44FC37FE" w14:textId="77777777" w:rsidR="007269A5" w:rsidRDefault="007269A5" w:rsidP="00443E96">
      <w:pPr>
        <w:spacing w:after="0" w:line="240" w:lineRule="auto"/>
        <w:ind w:firstLine="720"/>
        <w:rPr>
          <w:rFonts w:ascii="Times New Roman" w:hAnsi="Times New Roman" w:cs="Times New Roman"/>
          <w:sz w:val="24"/>
          <w:szCs w:val="24"/>
        </w:rPr>
      </w:pPr>
    </w:p>
    <w:p w14:paraId="705C18D2" w14:textId="4B0E9AE1" w:rsidR="007269A5" w:rsidRDefault="007269A5" w:rsidP="00443E96">
      <w:pPr>
        <w:spacing w:after="0" w:line="240" w:lineRule="auto"/>
        <w:ind w:firstLine="720"/>
        <w:rPr>
          <w:rFonts w:ascii="Times New Roman" w:hAnsi="Times New Roman" w:cs="Times New Roman"/>
          <w:sz w:val="24"/>
          <w:szCs w:val="24"/>
        </w:rPr>
      </w:pPr>
      <w:proofErr w:type="gramStart"/>
      <w:r w:rsidRPr="006135CA">
        <w:rPr>
          <w:rFonts w:ascii="Times New Roman" w:hAnsi="Times New Roman" w:cs="Times New Roman"/>
          <w:b/>
          <w:bCs/>
          <w:sz w:val="24"/>
          <w:szCs w:val="24"/>
        </w:rPr>
        <w:t>WHEREAS</w:t>
      </w:r>
      <w:r>
        <w:rPr>
          <w:rFonts w:ascii="Times New Roman" w:hAnsi="Times New Roman" w:cs="Times New Roman"/>
          <w:sz w:val="24"/>
          <w:szCs w:val="24"/>
        </w:rPr>
        <w:t>,</w:t>
      </w:r>
      <w:proofErr w:type="gramEnd"/>
      <w:r>
        <w:rPr>
          <w:rFonts w:ascii="Times New Roman" w:hAnsi="Times New Roman" w:cs="Times New Roman"/>
          <w:sz w:val="24"/>
          <w:szCs w:val="24"/>
        </w:rPr>
        <w:t xml:space="preserve"> Section 2.2-3712 of the Code of Virginia requires a certification by this Board that such a closed meeting was conducted in conformity with Virginia law.</w:t>
      </w:r>
    </w:p>
    <w:p w14:paraId="00F613DB" w14:textId="77777777" w:rsidR="007269A5" w:rsidRDefault="007269A5" w:rsidP="00443E96">
      <w:pPr>
        <w:spacing w:after="0" w:line="240" w:lineRule="auto"/>
        <w:ind w:firstLine="720"/>
        <w:rPr>
          <w:rFonts w:ascii="Times New Roman" w:hAnsi="Times New Roman" w:cs="Times New Roman"/>
          <w:sz w:val="24"/>
          <w:szCs w:val="24"/>
        </w:rPr>
      </w:pPr>
    </w:p>
    <w:p w14:paraId="55A5B18C" w14:textId="3F804A9B" w:rsidR="007269A5" w:rsidRDefault="00316E81" w:rsidP="00443E96">
      <w:pPr>
        <w:spacing w:after="0" w:line="240" w:lineRule="auto"/>
        <w:ind w:firstLine="720"/>
        <w:rPr>
          <w:rFonts w:ascii="Times New Roman" w:hAnsi="Times New Roman" w:cs="Times New Roman"/>
          <w:sz w:val="24"/>
          <w:szCs w:val="24"/>
        </w:rPr>
      </w:pPr>
      <w:r w:rsidRPr="006135CA">
        <w:rPr>
          <w:rFonts w:ascii="Times New Roman" w:hAnsi="Times New Roman" w:cs="Times New Roman"/>
          <w:b/>
          <w:bCs/>
          <w:sz w:val="24"/>
          <w:szCs w:val="24"/>
        </w:rPr>
        <w:t>NOW, THEREFORE, BE IT RESOLVED</w:t>
      </w:r>
      <w:r>
        <w:rPr>
          <w:rFonts w:ascii="Times New Roman" w:hAnsi="Times New Roman" w:cs="Times New Roman"/>
          <w:sz w:val="24"/>
          <w:szCs w:val="24"/>
        </w:rPr>
        <w:t xml:space="preserve"> that the Board certifies that, to the best of each member’s know</w:t>
      </w:r>
      <w:r w:rsidR="00202267">
        <w:rPr>
          <w:rFonts w:ascii="Times New Roman" w:hAnsi="Times New Roman" w:cs="Times New Roman"/>
          <w:sz w:val="24"/>
          <w:szCs w:val="24"/>
        </w:rPr>
        <w:t>ledge, (</w:t>
      </w:r>
      <w:proofErr w:type="spellStart"/>
      <w:r w:rsidR="00202267">
        <w:rPr>
          <w:rFonts w:ascii="Times New Roman" w:hAnsi="Times New Roman" w:cs="Times New Roman"/>
          <w:sz w:val="24"/>
          <w:szCs w:val="24"/>
        </w:rPr>
        <w:t>i</w:t>
      </w:r>
      <w:proofErr w:type="spellEnd"/>
      <w:r w:rsidR="00202267">
        <w:rPr>
          <w:rFonts w:ascii="Times New Roman" w:hAnsi="Times New Roman" w:cs="Times New Roman"/>
          <w:sz w:val="24"/>
          <w:szCs w:val="24"/>
        </w:rPr>
        <w:t xml:space="preserve">) only public business matters lawfully exempted from open meeting requirements by Virginia law were discussed in the closed meeting to which this certification resolution applies, and (ii) only such public business matters </w:t>
      </w:r>
      <w:r w:rsidR="0071319C">
        <w:rPr>
          <w:rFonts w:ascii="Times New Roman" w:hAnsi="Times New Roman" w:cs="Times New Roman"/>
          <w:sz w:val="24"/>
          <w:szCs w:val="24"/>
        </w:rPr>
        <w:t xml:space="preserve">as were identified in the motion convening the closed meeting were heard, discussed, or considered by the Board.  </w:t>
      </w:r>
    </w:p>
    <w:p w14:paraId="1A25E59E" w14:textId="77777777" w:rsidR="0071319C" w:rsidRDefault="0071319C" w:rsidP="00443E96">
      <w:pPr>
        <w:spacing w:after="0" w:line="240" w:lineRule="auto"/>
        <w:ind w:firstLine="720"/>
        <w:rPr>
          <w:rFonts w:ascii="Times New Roman" w:hAnsi="Times New Roman" w:cs="Times New Roman"/>
          <w:sz w:val="24"/>
          <w:szCs w:val="24"/>
        </w:rPr>
      </w:pPr>
    </w:p>
    <w:p w14:paraId="268BA587" w14:textId="08253970" w:rsidR="004D41E5" w:rsidRDefault="0071319C" w:rsidP="004D41E5">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Mr. Whitlock moved that the Board certify the closed meeting in accordance with the </w:t>
      </w:r>
      <w:r w:rsidR="004E5AB6">
        <w:rPr>
          <w:rFonts w:ascii="Times New Roman" w:hAnsi="Times New Roman" w:cs="Times New Roman"/>
          <w:sz w:val="24"/>
          <w:szCs w:val="24"/>
        </w:rPr>
        <w:t xml:space="preserve">Certificate of Closed Meeting.  </w:t>
      </w:r>
      <w:r w:rsidR="004D41E5">
        <w:rPr>
          <w:rFonts w:ascii="Times New Roman" w:hAnsi="Times New Roman" w:cs="Times New Roman"/>
          <w:sz w:val="24"/>
          <w:szCs w:val="24"/>
        </w:rPr>
        <w:t xml:space="preserve">Mr. Strother seconded the motion, and Ms. Melton and Messrs. Bagley, Berman, Soundararajan, Strother, Thornton, and Whitlock all voted “aye.”  </w:t>
      </w:r>
    </w:p>
    <w:p w14:paraId="3CE9B3DB" w14:textId="5659EDAE" w:rsidR="0071319C" w:rsidRDefault="0071319C" w:rsidP="00443E96">
      <w:pPr>
        <w:spacing w:after="0" w:line="240" w:lineRule="auto"/>
        <w:ind w:firstLine="720"/>
        <w:rPr>
          <w:rFonts w:ascii="Times New Roman" w:hAnsi="Times New Roman" w:cs="Times New Roman"/>
          <w:sz w:val="24"/>
          <w:szCs w:val="24"/>
        </w:rPr>
      </w:pPr>
    </w:p>
    <w:p w14:paraId="59D8EFED" w14:textId="77777777" w:rsidR="00452EF1" w:rsidRDefault="00452EF1" w:rsidP="00452EF1">
      <w:pPr>
        <w:spacing w:after="0" w:line="240" w:lineRule="auto"/>
        <w:ind w:firstLine="720"/>
        <w:rPr>
          <w:rFonts w:ascii="Times New Roman" w:hAnsi="Times New Roman" w:cs="Times New Roman"/>
          <w:sz w:val="24"/>
          <w:szCs w:val="24"/>
        </w:rPr>
      </w:pPr>
    </w:p>
    <w:p w14:paraId="3FD2DB54" w14:textId="2E1C7353" w:rsidR="006135CA" w:rsidRDefault="006135CA" w:rsidP="0046306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p w14:paraId="15FFC8F1" w14:textId="77777777" w:rsidR="006135CA" w:rsidRDefault="006135CA" w:rsidP="00463066">
      <w:pPr>
        <w:spacing w:after="0" w:line="240" w:lineRule="auto"/>
        <w:jc w:val="center"/>
        <w:rPr>
          <w:rFonts w:ascii="Times New Roman" w:hAnsi="Times New Roman" w:cs="Times New Roman"/>
          <w:sz w:val="24"/>
          <w:szCs w:val="24"/>
        </w:rPr>
      </w:pPr>
    </w:p>
    <w:p w14:paraId="6A292EC3" w14:textId="77777777" w:rsidR="006135CA" w:rsidRDefault="006135CA" w:rsidP="00463066">
      <w:pPr>
        <w:spacing w:after="0" w:line="240" w:lineRule="auto"/>
        <w:jc w:val="center"/>
        <w:rPr>
          <w:rFonts w:ascii="Times New Roman" w:hAnsi="Times New Roman" w:cs="Times New Roman"/>
          <w:sz w:val="24"/>
          <w:szCs w:val="24"/>
        </w:rPr>
      </w:pPr>
    </w:p>
    <w:p w14:paraId="4FF8783F" w14:textId="073BE26C" w:rsidR="006135CA" w:rsidRDefault="006135CA" w:rsidP="0046306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There being no further business, the meeting adjourned at </w:t>
      </w:r>
      <w:r w:rsidR="00463066">
        <w:rPr>
          <w:rFonts w:ascii="Times New Roman" w:hAnsi="Times New Roman" w:cs="Times New Roman"/>
          <w:sz w:val="24"/>
          <w:szCs w:val="24"/>
        </w:rPr>
        <w:t>8:08 p.m.</w:t>
      </w:r>
    </w:p>
    <w:p w14:paraId="3F784AA5" w14:textId="77777777" w:rsidR="00463066" w:rsidRDefault="00463066" w:rsidP="00463066">
      <w:pPr>
        <w:spacing w:after="0" w:line="240" w:lineRule="auto"/>
        <w:jc w:val="center"/>
        <w:rPr>
          <w:rFonts w:ascii="Times New Roman" w:hAnsi="Times New Roman" w:cs="Times New Roman"/>
          <w:sz w:val="24"/>
          <w:szCs w:val="24"/>
        </w:rPr>
      </w:pPr>
    </w:p>
    <w:p w14:paraId="63E2C068" w14:textId="77777777" w:rsidR="00463066" w:rsidRDefault="00463066" w:rsidP="00463066">
      <w:pPr>
        <w:spacing w:after="0" w:line="240" w:lineRule="auto"/>
        <w:jc w:val="center"/>
        <w:rPr>
          <w:rFonts w:ascii="Times New Roman" w:hAnsi="Times New Roman" w:cs="Times New Roman"/>
          <w:sz w:val="24"/>
          <w:szCs w:val="24"/>
        </w:rPr>
      </w:pPr>
    </w:p>
    <w:p w14:paraId="4498B775" w14:textId="77777777" w:rsidR="00463066" w:rsidRDefault="00463066" w:rsidP="00463066">
      <w:pPr>
        <w:spacing w:after="0" w:line="240" w:lineRule="auto"/>
        <w:jc w:val="center"/>
        <w:rPr>
          <w:rFonts w:ascii="Times New Roman" w:hAnsi="Times New Roman" w:cs="Times New Roman"/>
          <w:sz w:val="24"/>
          <w:szCs w:val="24"/>
        </w:rPr>
      </w:pPr>
    </w:p>
    <w:p w14:paraId="195F456A" w14:textId="148113C4" w:rsidR="00463066" w:rsidRDefault="00463066" w:rsidP="0046306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p w14:paraId="0C0EE389" w14:textId="77777777" w:rsidR="00463066" w:rsidRDefault="00463066" w:rsidP="00BE4FF0">
      <w:pPr>
        <w:spacing w:after="0" w:line="240" w:lineRule="auto"/>
        <w:rPr>
          <w:rFonts w:ascii="Times New Roman" w:hAnsi="Times New Roman" w:cs="Times New Roman"/>
          <w:sz w:val="24"/>
          <w:szCs w:val="24"/>
        </w:rPr>
      </w:pPr>
    </w:p>
    <w:p w14:paraId="37CA45B5" w14:textId="77777777" w:rsidR="00463066" w:rsidRDefault="00463066" w:rsidP="00BE4FF0">
      <w:pPr>
        <w:spacing w:after="0" w:line="240" w:lineRule="auto"/>
        <w:rPr>
          <w:rFonts w:ascii="Times New Roman" w:hAnsi="Times New Roman" w:cs="Times New Roman"/>
          <w:sz w:val="24"/>
          <w:szCs w:val="24"/>
        </w:rPr>
      </w:pPr>
    </w:p>
    <w:p w14:paraId="01528995" w14:textId="77777777" w:rsidR="00463066" w:rsidRDefault="00463066" w:rsidP="00BE4FF0">
      <w:pPr>
        <w:spacing w:after="0" w:line="240" w:lineRule="auto"/>
        <w:rPr>
          <w:rFonts w:ascii="Times New Roman" w:hAnsi="Times New Roman" w:cs="Times New Roman"/>
          <w:sz w:val="24"/>
          <w:szCs w:val="24"/>
        </w:rPr>
      </w:pPr>
    </w:p>
    <w:p w14:paraId="5884175F" w14:textId="77777777" w:rsidR="00463066" w:rsidRDefault="00463066" w:rsidP="00463066">
      <w:pPr>
        <w:spacing w:after="0" w:line="240" w:lineRule="auto"/>
        <w:jc w:val="right"/>
        <w:rPr>
          <w:rFonts w:ascii="Times New Roman" w:hAnsi="Times New Roman" w:cs="Times New Roman"/>
          <w:sz w:val="24"/>
          <w:szCs w:val="24"/>
        </w:rPr>
      </w:pPr>
    </w:p>
    <w:p w14:paraId="274DD6B7" w14:textId="3CEF1ACB" w:rsidR="00463066" w:rsidRDefault="00463066" w:rsidP="00463066">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___________________________</w:t>
      </w:r>
    </w:p>
    <w:p w14:paraId="26F8EA58" w14:textId="70002C0C" w:rsidR="00463066" w:rsidRDefault="00463066" w:rsidP="00463066">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Mr. Philip C. Strother</w:t>
      </w:r>
    </w:p>
    <w:p w14:paraId="01B7841F" w14:textId="6BD32539" w:rsidR="00463066" w:rsidRPr="00BE4FF0" w:rsidRDefault="00463066" w:rsidP="00463066">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Secretary</w:t>
      </w:r>
    </w:p>
    <w:sectPr w:rsidR="00463066" w:rsidRPr="00BE4FF0">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BBC579" w14:textId="77777777" w:rsidR="009A302E" w:rsidRDefault="009A302E" w:rsidP="00463066">
      <w:pPr>
        <w:spacing w:after="0" w:line="240" w:lineRule="auto"/>
      </w:pPr>
      <w:r>
        <w:separator/>
      </w:r>
    </w:p>
  </w:endnote>
  <w:endnote w:type="continuationSeparator" w:id="0">
    <w:p w14:paraId="12F5C030" w14:textId="77777777" w:rsidR="009A302E" w:rsidRDefault="009A302E" w:rsidP="004630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51283460"/>
      <w:docPartObj>
        <w:docPartGallery w:val="Page Numbers (Bottom of Page)"/>
        <w:docPartUnique/>
      </w:docPartObj>
    </w:sdtPr>
    <w:sdtEndPr>
      <w:rPr>
        <w:noProof/>
      </w:rPr>
    </w:sdtEndPr>
    <w:sdtContent>
      <w:p w14:paraId="040815FA" w14:textId="61A0FFD3" w:rsidR="00463066" w:rsidRDefault="00463066">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4406624" w14:textId="77777777" w:rsidR="00463066" w:rsidRDefault="0046306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CEBFD8" w14:textId="77777777" w:rsidR="009A302E" w:rsidRDefault="009A302E" w:rsidP="00463066">
      <w:pPr>
        <w:spacing w:after="0" w:line="240" w:lineRule="auto"/>
      </w:pPr>
      <w:r>
        <w:separator/>
      </w:r>
    </w:p>
  </w:footnote>
  <w:footnote w:type="continuationSeparator" w:id="0">
    <w:p w14:paraId="5B9E42E5" w14:textId="77777777" w:rsidR="009A302E" w:rsidRDefault="009A302E" w:rsidP="0046306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F971DA"/>
    <w:multiLevelType w:val="hybridMultilevel"/>
    <w:tmpl w:val="99B89354"/>
    <w:lvl w:ilvl="0" w:tplc="3F38BB8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025761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39F5"/>
    <w:rsid w:val="00017130"/>
    <w:rsid w:val="00017803"/>
    <w:rsid w:val="00070008"/>
    <w:rsid w:val="0008381D"/>
    <w:rsid w:val="00093951"/>
    <w:rsid w:val="000A1FFF"/>
    <w:rsid w:val="000C3CC7"/>
    <w:rsid w:val="000F22A1"/>
    <w:rsid w:val="00191ACA"/>
    <w:rsid w:val="001B74D7"/>
    <w:rsid w:val="001D15CB"/>
    <w:rsid w:val="001E4285"/>
    <w:rsid w:val="00202267"/>
    <w:rsid w:val="0020299D"/>
    <w:rsid w:val="00207A88"/>
    <w:rsid w:val="002741DA"/>
    <w:rsid w:val="002D1C84"/>
    <w:rsid w:val="00316E81"/>
    <w:rsid w:val="00347F1B"/>
    <w:rsid w:val="003529F1"/>
    <w:rsid w:val="003657BF"/>
    <w:rsid w:val="003C1E6F"/>
    <w:rsid w:val="003D4DB7"/>
    <w:rsid w:val="00440441"/>
    <w:rsid w:val="00443E96"/>
    <w:rsid w:val="00452EF1"/>
    <w:rsid w:val="0045423D"/>
    <w:rsid w:val="00463066"/>
    <w:rsid w:val="004702B0"/>
    <w:rsid w:val="004742F8"/>
    <w:rsid w:val="00496430"/>
    <w:rsid w:val="004D41E5"/>
    <w:rsid w:val="004E5AB6"/>
    <w:rsid w:val="00505435"/>
    <w:rsid w:val="00516403"/>
    <w:rsid w:val="00535E0C"/>
    <w:rsid w:val="00543523"/>
    <w:rsid w:val="00590210"/>
    <w:rsid w:val="005931B3"/>
    <w:rsid w:val="00600BAA"/>
    <w:rsid w:val="006135CA"/>
    <w:rsid w:val="00621D47"/>
    <w:rsid w:val="00655CA8"/>
    <w:rsid w:val="0068074F"/>
    <w:rsid w:val="00683D95"/>
    <w:rsid w:val="006C6B4D"/>
    <w:rsid w:val="006F1D92"/>
    <w:rsid w:val="0071319C"/>
    <w:rsid w:val="007211CD"/>
    <w:rsid w:val="007269A5"/>
    <w:rsid w:val="007B1B27"/>
    <w:rsid w:val="007E1EB3"/>
    <w:rsid w:val="00811D62"/>
    <w:rsid w:val="00822C1E"/>
    <w:rsid w:val="00841FE7"/>
    <w:rsid w:val="00854927"/>
    <w:rsid w:val="0088690C"/>
    <w:rsid w:val="00892C29"/>
    <w:rsid w:val="008C32EB"/>
    <w:rsid w:val="008C60E9"/>
    <w:rsid w:val="008D2796"/>
    <w:rsid w:val="0091127A"/>
    <w:rsid w:val="009739F5"/>
    <w:rsid w:val="00977798"/>
    <w:rsid w:val="009930EE"/>
    <w:rsid w:val="009A302E"/>
    <w:rsid w:val="009E53BD"/>
    <w:rsid w:val="009F2DCA"/>
    <w:rsid w:val="00A039DE"/>
    <w:rsid w:val="00A90264"/>
    <w:rsid w:val="00AB55D2"/>
    <w:rsid w:val="00AB57E3"/>
    <w:rsid w:val="00AC4465"/>
    <w:rsid w:val="00B07069"/>
    <w:rsid w:val="00B108AD"/>
    <w:rsid w:val="00B26D39"/>
    <w:rsid w:val="00B95C8C"/>
    <w:rsid w:val="00BE4FF0"/>
    <w:rsid w:val="00C83927"/>
    <w:rsid w:val="00CB2D86"/>
    <w:rsid w:val="00D242EE"/>
    <w:rsid w:val="00D41047"/>
    <w:rsid w:val="00D50431"/>
    <w:rsid w:val="00D5540E"/>
    <w:rsid w:val="00D6095C"/>
    <w:rsid w:val="00DA0749"/>
    <w:rsid w:val="00DA5EBF"/>
    <w:rsid w:val="00DB0F78"/>
    <w:rsid w:val="00E83650"/>
    <w:rsid w:val="00E966EB"/>
    <w:rsid w:val="00EC00B2"/>
    <w:rsid w:val="00EC0F4B"/>
    <w:rsid w:val="00ED2542"/>
    <w:rsid w:val="00EE018D"/>
    <w:rsid w:val="00EE4545"/>
    <w:rsid w:val="00F04C8F"/>
    <w:rsid w:val="00F17C26"/>
    <w:rsid w:val="00F317C0"/>
    <w:rsid w:val="00FC06EB"/>
    <w:rsid w:val="00FF2E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D215CF"/>
  <w15:chartTrackingRefBased/>
  <w15:docId w15:val="{D449DD4C-5C69-4FA7-B54A-CE5C5BE559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C06EB"/>
    <w:pPr>
      <w:ind w:left="720"/>
      <w:contextualSpacing/>
    </w:pPr>
  </w:style>
  <w:style w:type="character" w:styleId="Hyperlink">
    <w:name w:val="Hyperlink"/>
    <w:basedOn w:val="DefaultParagraphFont"/>
    <w:uiPriority w:val="99"/>
    <w:semiHidden/>
    <w:unhideWhenUsed/>
    <w:rsid w:val="00D5540E"/>
    <w:rPr>
      <w:color w:val="0000FF"/>
      <w:u w:val="single"/>
    </w:rPr>
  </w:style>
  <w:style w:type="paragraph" w:styleId="Header">
    <w:name w:val="header"/>
    <w:basedOn w:val="Normal"/>
    <w:link w:val="HeaderChar"/>
    <w:uiPriority w:val="99"/>
    <w:unhideWhenUsed/>
    <w:rsid w:val="00463066"/>
    <w:pPr>
      <w:tabs>
        <w:tab w:val="center" w:pos="4680"/>
        <w:tab w:val="right" w:pos="9360"/>
      </w:tabs>
      <w:spacing w:after="0" w:line="240" w:lineRule="auto"/>
    </w:pPr>
  </w:style>
  <w:style w:type="character" w:customStyle="1" w:styleId="HeaderChar">
    <w:name w:val="Header Char"/>
    <w:basedOn w:val="DefaultParagraphFont"/>
    <w:link w:val="Header"/>
    <w:uiPriority w:val="99"/>
    <w:rsid w:val="00463066"/>
  </w:style>
  <w:style w:type="paragraph" w:styleId="Footer">
    <w:name w:val="footer"/>
    <w:basedOn w:val="Normal"/>
    <w:link w:val="FooterChar"/>
    <w:uiPriority w:val="99"/>
    <w:unhideWhenUsed/>
    <w:rsid w:val="00463066"/>
    <w:pPr>
      <w:tabs>
        <w:tab w:val="center" w:pos="4680"/>
        <w:tab w:val="right" w:pos="9360"/>
      </w:tabs>
      <w:spacing w:after="0" w:line="240" w:lineRule="auto"/>
    </w:pPr>
  </w:style>
  <w:style w:type="character" w:customStyle="1" w:styleId="FooterChar">
    <w:name w:val="Footer Char"/>
    <w:basedOn w:val="DefaultParagraphFont"/>
    <w:link w:val="Footer"/>
    <w:uiPriority w:val="99"/>
    <w:rsid w:val="00463066"/>
  </w:style>
  <w:style w:type="paragraph" w:styleId="Revision">
    <w:name w:val="Revision"/>
    <w:hidden/>
    <w:uiPriority w:val="99"/>
    <w:semiHidden/>
    <w:rsid w:val="00822C1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2039</Words>
  <Characters>11625</Characters>
  <Application>Microsoft Office Word</Application>
  <DocSecurity>4</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Kubat, Ashley</dc:creator>
  <cp:keywords/>
  <dc:description/>
  <cp:lastModifiedBy>Kubat, Ashley</cp:lastModifiedBy>
  <cp:revision>2</cp:revision>
  <dcterms:created xsi:type="dcterms:W3CDTF">2023-08-10T20:57:00Z</dcterms:created>
  <dcterms:modified xsi:type="dcterms:W3CDTF">2023-08-10T20:57:00Z</dcterms:modified>
</cp:coreProperties>
</file>